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tbl>
      <w:tblPr>
        <w:tblStyle w:val="TableGrid"/>
        <w:tblpPr w:leftFromText="180" w:rightFromText="180" w:vertAnchor="text" w:horzAnchor="margin" w:tblpY="-29"/>
        <w:tblW w:w="0" w:type="auto"/>
        <w:tblLook w:val="04A0" w:firstRow="1" w:lastRow="0" w:firstColumn="1" w:lastColumn="0" w:noHBand="0" w:noVBand="1"/>
      </w:tblPr>
      <w:tblGrid>
        <w:gridCol w:w="10456"/>
      </w:tblGrid>
      <w:tr w:rsidRPr="005D7C23" w:rsidR="005D7C23" w:rsidTr="00792B64" w14:paraId="3525EB8B" w14:textId="77777777">
        <w:tc>
          <w:tcPr>
            <w:tcW w:w="10456" w:type="dxa"/>
            <w:shd w:val="clear" w:color="auto" w:fill="C9C9C9" w:themeFill="accent3" w:themeFillTint="99"/>
          </w:tcPr>
          <w:p w:rsidRPr="005D7C23" w:rsidR="005D7C23" w:rsidP="005D7C23" w:rsidRDefault="005D7C23" w14:paraId="3525EB89" w14:textId="4BAA2191">
            <w:pPr>
              <w:spacing w:after="160" w:line="259" w:lineRule="auto"/>
              <w:rPr>
                <w:b/>
              </w:rPr>
            </w:pPr>
            <w:r w:rsidRPr="005D7C23">
              <w:rPr>
                <w:b/>
              </w:rPr>
              <w:t>SECTION 6- SUBSIDY CONTROL DECLARATION</w:t>
            </w:r>
          </w:p>
          <w:p w:rsidRPr="005D7C23" w:rsidR="005D7C23" w:rsidP="005D7C23" w:rsidRDefault="005D7C23" w14:paraId="3525EB8A" w14:textId="77777777">
            <w:pPr>
              <w:spacing w:after="160" w:line="259" w:lineRule="auto"/>
              <w:rPr>
                <w:b/>
              </w:rPr>
            </w:pPr>
            <w:r w:rsidRPr="005D7C23">
              <w:rPr>
                <w:b/>
              </w:rPr>
              <w:t>All applicants must complete this section</w:t>
            </w:r>
          </w:p>
        </w:tc>
      </w:tr>
    </w:tbl>
    <w:p w:rsidR="005D7C23" w:rsidP="005D7C23" w:rsidRDefault="005D7C23" w14:paraId="3525EB8C" w14:textId="77777777"/>
    <w:p w:rsidRPr="00430789" w:rsidR="00430789" w:rsidP="005D7C23" w:rsidRDefault="00430789" w14:paraId="38B09C9C" w14:textId="1645FA06">
      <w:pPr>
        <w:rPr>
          <w:b w:val="1"/>
          <w:bCs w:val="1"/>
        </w:rPr>
      </w:pPr>
      <w:r w:rsidRPr="50EA872D" w:rsidR="00430789">
        <w:rPr>
          <w:b w:val="1"/>
          <w:bCs w:val="1"/>
        </w:rPr>
        <w:t>Mind Body Business Small Grant Scheme July 202</w:t>
      </w:r>
      <w:r w:rsidRPr="50EA872D" w:rsidR="4C90347B">
        <w:rPr>
          <w:b w:val="1"/>
          <w:bCs w:val="1"/>
        </w:rPr>
        <w:t>5</w:t>
      </w:r>
      <w:r w:rsidRPr="50EA872D" w:rsidR="00430789">
        <w:rPr>
          <w:b w:val="1"/>
          <w:bCs w:val="1"/>
        </w:rPr>
        <w:t>- March 2</w:t>
      </w:r>
      <w:r w:rsidRPr="50EA872D" w:rsidR="428299B3">
        <w:rPr>
          <w:b w:val="1"/>
          <w:bCs w:val="1"/>
        </w:rPr>
        <w:t>6</w:t>
      </w:r>
    </w:p>
    <w:p w:rsidRPr="005D7C23" w:rsidR="005D7C23" w:rsidP="005D7C23" w:rsidRDefault="005D7C23" w14:paraId="3525EB8D" w14:textId="77777777">
      <w:r w:rsidRPr="005D7C23">
        <w:t>Although the UK has left the European Union, Article 10 of the NI Protocol</w:t>
      </w:r>
      <w:r w:rsidRPr="005D7C23">
        <w:rPr>
          <w:vertAlign w:val="superscript"/>
        </w:rPr>
        <w:footnoteReference w:id="1"/>
      </w:r>
      <w:r w:rsidRPr="005D7C23">
        <w:t xml:space="preserve"> provides that EU State aid rules will continue to apply in respect of measures which affect trade in goods between NI and the EU (including the production of and trade in agricultural products) and the production of wholesale electricity in NI (i.e. measures impacting on the Single Electricity Market).</w:t>
      </w:r>
    </w:p>
    <w:p w:rsidRPr="005D7C23" w:rsidR="005D7C23" w:rsidP="005D7C23" w:rsidRDefault="005D7C23" w14:paraId="3525EB8F" w14:textId="7B64F4DF" w14:noSpellErr="1">
      <w:r w:rsidR="005D7C23">
        <w:rPr/>
        <w:t>Therefore</w:t>
      </w:r>
      <w:r w:rsidR="00CC7C28">
        <w:rPr/>
        <w:t>,</w:t>
      </w:r>
      <w:r w:rsidR="005D7C23">
        <w:rPr/>
        <w:t xml:space="preserve"> to determine which subsidy control regime rules apply (i.e. the EU’s State aid rules or the UK’s subsidy control regime), </w:t>
      </w:r>
      <w:r w:rsidR="00952500">
        <w:rPr/>
        <w:t xml:space="preserve">Ards and North Down Borough Council </w:t>
      </w:r>
      <w:r w:rsidR="005D7C23">
        <w:rPr/>
        <w:t>need</w:t>
      </w:r>
      <w:r w:rsidR="00952500">
        <w:rPr/>
        <w:t>s</w:t>
      </w:r>
      <w:r w:rsidR="005D7C23">
        <w:rPr/>
        <w:t xml:space="preserve"> to know whether your company manufactures or trades in goods that might be traded into the EU Single Market or only provides services (which have no effect on the trading of goods). </w:t>
      </w:r>
      <w:r w:rsidR="00142A43">
        <w:rPr/>
        <w:t xml:space="preserve">  </w:t>
      </w:r>
      <w:r>
        <w:br/>
      </w:r>
      <w:r>
        <w:br/>
      </w:r>
      <w:r w:rsidR="005D7C23">
        <w:rPr/>
        <w:t>For the purpose of</w:t>
      </w:r>
      <w:r w:rsidR="005D7C23">
        <w:rPr/>
        <w:t xml:space="preserve"> State aid/subsidy control – </w:t>
      </w:r>
      <w:bookmarkStart w:name="_Int_3Eb5YHyo" w:id="716682799"/>
      <w:r w:rsidR="005D7C23">
        <w:rPr/>
        <w:t>in order to</w:t>
      </w:r>
      <w:bookmarkEnd w:id="716682799"/>
      <w:r w:rsidR="005D7C23">
        <w:rPr/>
        <w:t xml:space="preserve"> be classified as a Service company ALL the company’s activity must be in the Services </w:t>
      </w:r>
      <w:r w:rsidR="006919BF">
        <w:rPr/>
        <w:t>sector</w:t>
      </w:r>
      <w:r w:rsidR="006919BF">
        <w:rPr/>
        <w:t>,</w:t>
      </w:r>
      <w:r w:rsidR="005D7C23">
        <w:rPr/>
        <w:t xml:space="preserve"> </w:t>
      </w:r>
      <w:r w:rsidR="006919BF">
        <w:rPr/>
        <w:t>i.e</w:t>
      </w:r>
      <w:r w:rsidR="006919BF">
        <w:rPr/>
        <w:t>.,</w:t>
      </w:r>
      <w:r w:rsidR="00CC7C28">
        <w:rPr/>
        <w:t xml:space="preserve"> </w:t>
      </w:r>
      <w:r w:rsidR="005D7C23">
        <w:rPr/>
        <w:t>the company does not engage in the manufacturing or trading of goods.</w:t>
      </w:r>
    </w:p>
    <w:p w:rsidRPr="005D7C23" w:rsidR="005D7C23" w:rsidP="005D7C23" w:rsidRDefault="005D7C23" w14:paraId="3525EB90" w14:textId="77777777">
      <w:r w:rsidRPr="005D7C23">
        <w:t>Please consider the following question carefully as this will determine which subsidy control regime applies and if you answer incorrectly this could result in your business receiving too much funding which could later give rise to this being recovered with interest.</w:t>
      </w:r>
    </w:p>
    <w:tbl>
      <w:tblPr>
        <w:tblW w:w="10480" w:type="dxa"/>
        <w:tblCellMar>
          <w:left w:w="0" w:type="dxa"/>
          <w:right w:w="0" w:type="dxa"/>
        </w:tblCellMar>
        <w:tblLook w:val="04A0" w:firstRow="1" w:lastRow="0" w:firstColumn="1" w:lastColumn="0" w:noHBand="0" w:noVBand="1"/>
      </w:tblPr>
      <w:tblGrid>
        <w:gridCol w:w="8212"/>
        <w:gridCol w:w="2268"/>
      </w:tblGrid>
      <w:tr w:rsidRPr="005D7C23" w:rsidR="005D7C23" w:rsidTr="00792B64" w14:paraId="3525EB93" w14:textId="77777777">
        <w:tc>
          <w:tcPr>
            <w:tcW w:w="821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5D7C23" w:rsidR="005D7C23" w:rsidP="00332867" w:rsidRDefault="005D7C23" w14:paraId="3525EB91" w14:textId="59E7EB69">
            <w:r w:rsidRPr="005D7C23">
              <w:t xml:space="preserve">Is </w:t>
            </w:r>
            <w:proofErr w:type="gramStart"/>
            <w:r w:rsidRPr="005D7C23">
              <w:rPr>
                <w:b/>
              </w:rPr>
              <w:t>all</w:t>
            </w:r>
            <w:r w:rsidRPr="005D7C23">
              <w:t xml:space="preserve"> of</w:t>
            </w:r>
            <w:proofErr w:type="gramEnd"/>
            <w:r w:rsidRPr="005D7C23">
              <w:t xml:space="preserve"> your company’s business activity in the services sector?</w:t>
            </w:r>
            <w:r w:rsidR="00E3257B">
              <w:t xml:space="preserve"> </w:t>
            </w:r>
            <w:r w:rsidRPr="00E3257B" w:rsidR="00E3257B">
              <w:t xml:space="preserve"> i.e.</w:t>
            </w:r>
            <w:r w:rsidR="006919BF">
              <w:t>,</w:t>
            </w:r>
            <w:r w:rsidRPr="00E3257B" w:rsidR="00E3257B">
              <w:t xml:space="preserve"> it does not manufacture or trade in goods with the EU and does not engage in activities relating to the production of a good. If you are not sure</w:t>
            </w:r>
            <w:r w:rsidR="006919BF">
              <w:t>,</w:t>
            </w:r>
            <w:r w:rsidRPr="00E3257B" w:rsidR="00E3257B">
              <w:t xml:space="preserve"> please contact </w:t>
            </w:r>
            <w:r w:rsidR="00DA7100">
              <w:t>us</w:t>
            </w:r>
            <w:r w:rsidRPr="00E3257B" w:rsidR="00E3257B">
              <w:t xml:space="preserve"> for further advice</w:t>
            </w:r>
          </w:p>
        </w:tc>
        <w:tc>
          <w:tcPr>
            <w:tcW w:w="226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D7C23" w:rsidR="005D7C23" w:rsidP="005D7C23" w:rsidRDefault="005D7C23" w14:paraId="3525EB92" w14:textId="77777777">
            <w:r w:rsidRPr="005D7C23">
              <w:rPr>
                <w:noProof/>
                <w:lang w:eastAsia="en-GB"/>
              </w:rPr>
              <mc:AlternateContent>
                <mc:Choice Requires="wps">
                  <w:drawing>
                    <wp:anchor distT="0" distB="0" distL="114300" distR="114300" simplePos="0" relativeHeight="251660288" behindDoc="0" locked="0" layoutInCell="1" allowOverlap="1" wp14:anchorId="3525EBCD" wp14:editId="3525EBCE">
                      <wp:simplePos x="0" y="0"/>
                      <wp:positionH relativeFrom="column">
                        <wp:posOffset>647701</wp:posOffset>
                      </wp:positionH>
                      <wp:positionV relativeFrom="paragraph">
                        <wp:posOffset>29697</wp:posOffset>
                      </wp:positionV>
                      <wp:extent cx="265090" cy="255182"/>
                      <wp:effectExtent l="0" t="0" r="20955" b="12065"/>
                      <wp:wrapNone/>
                      <wp:docPr id="2" name="Rectangle 2"/>
                      <wp:cNvGraphicFramePr/>
                      <a:graphic xmlns:a="http://schemas.openxmlformats.org/drawingml/2006/main">
                        <a:graphicData uri="http://schemas.microsoft.com/office/word/2010/wordprocessingShape">
                          <wps:wsp>
                            <wps:cNvSpPr/>
                            <wps:spPr>
                              <a:xfrm>
                                <a:off x="0" y="0"/>
                                <a:ext cx="265090" cy="255182"/>
                              </a:xfrm>
                              <a:prstGeom prst="rect">
                                <a:avLst/>
                              </a:prstGeom>
                              <a:solidFill>
                                <a:srgbClr val="4F81BD"/>
                              </a:solidFill>
                              <a:ln w="25400" cap="flat" cmpd="sng" algn="ctr">
                                <a:solidFill>
                                  <a:srgbClr val="4F81BD">
                                    <a:shade val="50000"/>
                                  </a:srgbClr>
                                </a:solidFill>
                                <a:prstDash val="solid"/>
                              </a:ln>
                              <a:effectLst/>
                            </wps:spPr>
                            <wps:txbx>
                              <w:txbxContent>
                                <w:p w:rsidRPr="007342D2" w:rsidR="005D7C23" w:rsidP="005D7C23" w:rsidRDefault="005D7C23" w14:paraId="3525EBDE"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51pt;margin-top:2.35pt;width:20.85pt;height:2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strokecolor="#385d8a" strokeweight="2pt" w14:anchorId="3525EB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">
                      <v:textbox>
                        <w:txbxContent>
                          <w:p w:rsidRPr="007342D2" w:rsidR="005D7C23" w:rsidP="005D7C23" w:rsidRDefault="005D7C23" w14:paraId="3525EBDE" w14:textId="77777777">
                            <w:pPr>
                              <w:jc w:val="center"/>
                            </w:pPr>
                          </w:p>
                        </w:txbxContent>
                      </v:textbox>
                    </v:rect>
                  </w:pict>
                </mc:Fallback>
              </mc:AlternateContent>
            </w:r>
            <w:r w:rsidRPr="005D7C23">
              <w:rPr>
                <w:noProof/>
                <w:lang w:eastAsia="en-GB"/>
              </w:rPr>
              <mc:AlternateContent>
                <mc:Choice Requires="wps">
                  <w:drawing>
                    <wp:anchor distT="0" distB="0" distL="114300" distR="114300" simplePos="0" relativeHeight="251659264" behindDoc="0" locked="0" layoutInCell="1" allowOverlap="1" wp14:anchorId="3525EBCF" wp14:editId="3525EBD0">
                      <wp:simplePos x="0" y="0"/>
                      <wp:positionH relativeFrom="column">
                        <wp:posOffset>-32784</wp:posOffset>
                      </wp:positionH>
                      <wp:positionV relativeFrom="paragraph">
                        <wp:posOffset>40330</wp:posOffset>
                      </wp:positionV>
                      <wp:extent cx="255182" cy="265814"/>
                      <wp:effectExtent l="0" t="0" r="12065" b="20320"/>
                      <wp:wrapNone/>
                      <wp:docPr id="1" name="Rectangle 1"/>
                      <wp:cNvGraphicFramePr/>
                      <a:graphic xmlns:a="http://schemas.openxmlformats.org/drawingml/2006/main">
                        <a:graphicData uri="http://schemas.microsoft.com/office/word/2010/wordprocessingShape">
                          <wps:wsp>
                            <wps:cNvSpPr/>
                            <wps:spPr>
                              <a:xfrm>
                                <a:off x="0" y="0"/>
                                <a:ext cx="255182" cy="26581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7342D2" w:rsidR="005D7C23" w:rsidP="005D7C23" w:rsidRDefault="005D7C23" w14:paraId="3525EBDF"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2.6pt;margin-top:3.2pt;width:20.1pt;height:2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5b9bd5 [3204]" strokecolor="#1f4d78 [1604]" strokeweight="1pt" w14:anchorId="3525EB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">
                      <v:textbox>
                        <w:txbxContent>
                          <w:p w:rsidRPr="007342D2" w:rsidR="005D7C23" w:rsidP="005D7C23" w:rsidRDefault="005D7C23" w14:paraId="3525EBDF" w14:textId="77777777">
                            <w:pPr>
                              <w:jc w:val="center"/>
                            </w:pPr>
                          </w:p>
                        </w:txbxContent>
                      </v:textbox>
                    </v:rect>
                  </w:pict>
                </mc:Fallback>
              </mc:AlternateContent>
            </w:r>
            <w:r w:rsidRPr="005D7C23">
              <w:t xml:space="preserve">        Yes                    No</w:t>
            </w:r>
          </w:p>
        </w:tc>
      </w:tr>
    </w:tbl>
    <w:p w:rsidRPr="005D7C23" w:rsidR="005D7C23" w:rsidP="005D7C23" w:rsidRDefault="005D7C23" w14:paraId="3525EB94" w14:textId="77777777"/>
    <w:p w:rsidRPr="005D7C23" w:rsidR="005D7C23" w:rsidP="005D7C23" w:rsidRDefault="005D7C23" w14:paraId="3525EB95" w14:textId="77777777">
      <w:r w:rsidRPr="005D7C23">
        <w:t xml:space="preserve">For information on services classification click on this link:  </w:t>
      </w:r>
      <w:hyperlink w:history="1" r:id="rId10">
        <w:r w:rsidRPr="005D7C23">
          <w:rPr>
            <w:rStyle w:val="Hyperlink"/>
          </w:rPr>
          <w:t>World Trade Organisation</w:t>
        </w:r>
      </w:hyperlink>
    </w:p>
    <w:p w:rsidRPr="005D7C23" w:rsidR="005D7C23" w:rsidP="005D7C23" w:rsidRDefault="005D7C23" w14:paraId="3525EB96" w14:textId="77777777"/>
    <w:tbl>
      <w:tblPr>
        <w:tblStyle w:val="TableGrid"/>
        <w:tblpPr w:leftFromText="180" w:rightFromText="180" w:vertAnchor="text" w:horzAnchor="margin" w:tblpY="-87"/>
        <w:tblW w:w="0" w:type="auto"/>
        <w:tblLook w:val="04A0" w:firstRow="1" w:lastRow="0" w:firstColumn="1" w:lastColumn="0" w:noHBand="0" w:noVBand="1"/>
      </w:tblPr>
      <w:tblGrid>
        <w:gridCol w:w="3485"/>
        <w:gridCol w:w="3031"/>
        <w:gridCol w:w="454"/>
        <w:gridCol w:w="1530"/>
        <w:gridCol w:w="1956"/>
      </w:tblGrid>
      <w:tr w:rsidRPr="005D7C23" w:rsidR="005D7C23" w:rsidTr="50EA872D" w14:paraId="3525EB99" w14:textId="77777777">
        <w:tc>
          <w:tcPr>
            <w:tcW w:w="10456" w:type="dxa"/>
            <w:gridSpan w:val="5"/>
            <w:shd w:val="clear" w:color="auto" w:fill="C9C9C9" w:themeFill="accent3" w:themeFillTint="99"/>
            <w:tcMar/>
          </w:tcPr>
          <w:p w:rsidRPr="005D7C23" w:rsidR="005D7C23" w:rsidP="003E75EF" w:rsidRDefault="005D7C23" w14:paraId="3525EB98" w14:textId="57F8D457">
            <w:pPr>
              <w:spacing w:after="160" w:line="259" w:lineRule="auto"/>
              <w:rPr>
                <w:b/>
              </w:rPr>
            </w:pPr>
            <w:r w:rsidRPr="005D7C23">
              <w:rPr>
                <w:b/>
              </w:rPr>
              <w:lastRenderedPageBreak/>
              <w:t>Declaration of EU ‘de minimis’ / TCA Article 364(4) received by the business</w:t>
            </w:r>
          </w:p>
        </w:tc>
      </w:tr>
      <w:tr w:rsidRPr="005D7C23" w:rsidR="005D7C23" w:rsidTr="50EA872D" w14:paraId="3525EBA5" w14:textId="77777777">
        <w:tc>
          <w:tcPr>
            <w:tcW w:w="10456" w:type="dxa"/>
            <w:gridSpan w:val="5"/>
            <w:tcMar/>
          </w:tcPr>
          <w:p w:rsidRPr="005D7C23" w:rsidR="00952500" w:rsidP="50EA872D" w:rsidRDefault="00952500" w14:paraId="169D0A37" w14:textId="5AA972C7">
            <w:pPr>
              <w:spacing w:after="160" w:line="259" w:lineRule="auto"/>
              <w:rPr>
                <w:i w:val="1"/>
                <w:iCs w:val="1"/>
              </w:rPr>
            </w:pPr>
            <w:r w:rsidRPr="005D7C23" w:rsidR="00952500">
              <w:rPr/>
              <w:t>The</w:t>
            </w:r>
            <w:r w:rsidR="00952500">
              <w:rPr/>
              <w:t xml:space="preserve"> </w:t>
            </w:r>
            <w:r w:rsidRPr="002B7391" w:rsidR="00952500">
              <w:rPr>
                <w:b w:val="1"/>
                <w:bCs w:val="1"/>
              </w:rPr>
              <w:t>Mind Body Business</w:t>
            </w:r>
            <w:r w:rsidR="00952500">
              <w:rPr>
                <w:b w:val="1"/>
                <w:bCs w:val="1"/>
              </w:rPr>
              <w:t xml:space="preserve"> Small Grant Scheme 20</w:t>
            </w:r>
            <w:r w:rsidR="1E662856">
              <w:rPr>
                <w:b w:val="1"/>
                <w:bCs w:val="1"/>
              </w:rPr>
              <w:t>2</w:t>
            </w:r>
            <w:r w:rsidR="6356C986">
              <w:rPr>
                <w:b w:val="1"/>
                <w:bCs w:val="1"/>
              </w:rPr>
              <w:t>5</w:t>
            </w:r>
            <w:r w:rsidR="1E662856">
              <w:rPr>
                <w:b w:val="1"/>
                <w:bCs w:val="1"/>
              </w:rPr>
              <w:t>-2</w:t>
            </w:r>
            <w:r w:rsidR="45ADBE7C">
              <w:rPr>
                <w:b w:val="1"/>
                <w:bCs w:val="1"/>
              </w:rPr>
              <w:t>6</w:t>
            </w:r>
            <w:r w:rsidRPr="002B7391" w:rsidR="00952500">
              <w:rPr/>
              <w:t xml:space="preserve"> </w:t>
            </w:r>
            <w:r w:rsidRPr="005D7C23" w:rsidR="00952500">
              <w:rPr/>
              <w:t xml:space="preserve">provides either ‘de minimis’ aid (in accordance with the EU’s </w:t>
            </w:r>
            <w:r w:rsidRPr="50EA872D" w:rsidR="00952500">
              <w:rPr>
                <w:i w:val="1"/>
                <w:iCs w:val="1"/>
              </w:rPr>
              <w:t>De Minimis</w:t>
            </w:r>
            <w:r w:rsidRPr="005D7C23" w:rsidR="00952500">
              <w:rPr/>
              <w:t xml:space="preserve"> Regulation (EC) No 1407/2013 of 18 December 2013, OJ L 352) or a subsidy as provided for in accordance with Article 364(4) of the </w:t>
            </w:r>
            <w:r w:rsidRPr="50EA872D" w:rsidR="00952500">
              <w:rPr>
                <w:i w:val="1"/>
                <w:iCs w:val="1"/>
              </w:rPr>
              <w:t>EU-UK Trade and Cooperation Agreement</w:t>
            </w:r>
            <w:r w:rsidRPr="005D7C23" w:rsidR="00952500">
              <w:rPr/>
              <w:t xml:space="preserve"> (TCA) and as set out in paragraph 36(1) of Chapter 2 of the </w:t>
            </w:r>
            <w:r w:rsidRPr="50EA872D" w:rsidR="00952500">
              <w:rPr>
                <w:i w:val="1"/>
                <w:iCs w:val="1"/>
              </w:rPr>
              <w:t>Subsidy Control Bill</w:t>
            </w:r>
            <w:r w:rsidRPr="50EA872D">
              <w:rPr>
                <w:i w:val="1"/>
                <w:iCs w:val="1"/>
                <w:vertAlign w:val="superscript"/>
              </w:rPr>
              <w:footnoteReference w:id="2"/>
            </w:r>
            <w:r w:rsidRPr="50EA872D" w:rsidR="00952500">
              <w:rPr>
                <w:i w:val="1"/>
                <w:iCs w:val="1"/>
              </w:rPr>
              <w:t>.</w:t>
            </w:r>
          </w:p>
          <w:p w:rsidRPr="005D7C23" w:rsidR="005D7C23" w:rsidP="00D071D5" w:rsidRDefault="00952500" w14:paraId="3525EB9D" w14:textId="674E176A">
            <w:pPr>
              <w:spacing w:line="259" w:lineRule="auto"/>
            </w:pPr>
            <w:r>
              <w:t>As</w:t>
            </w:r>
            <w:r w:rsidR="005D7C23">
              <w:t xml:space="preserve"> required by EU’s ‘de minimis’ Regulation and UK guidance on the TCA, the business must provide</w:t>
            </w:r>
            <w:r w:rsidR="009E0039">
              <w:t xml:space="preserve"> </w:t>
            </w:r>
            <w:r>
              <w:t xml:space="preserve">Ards and North Down Borough </w:t>
            </w:r>
            <w:r w:rsidR="005E57B3">
              <w:t>Council</w:t>
            </w:r>
            <w:r w:rsidR="00CD61D6">
              <w:t xml:space="preserve"> </w:t>
            </w:r>
            <w:r w:rsidR="005D7C23">
              <w:t xml:space="preserve">with details of all other </w:t>
            </w:r>
            <w:r w:rsidRPr="284C190B" w:rsidR="005D7C23">
              <w:rPr>
                <w:i/>
                <w:iCs/>
              </w:rPr>
              <w:t>De Minimis</w:t>
            </w:r>
            <w:r w:rsidR="005D7C23">
              <w:t xml:space="preserve"> aid received in the current and previous 2 financial years and, if applicable, the amounts of any minimal financial assistance subsidies provided for in Article 364(4) of the subsidy control chapter of the TCA and set out in article 36(1) of Chapter 2 of the Subsidy Control Bill for the same time period. </w:t>
            </w:r>
            <w:r w:rsidR="2EC38095">
              <w:t xml:space="preserve"> </w:t>
            </w:r>
            <w:r w:rsidR="00430789">
              <w:br/>
            </w:r>
            <w:r w:rsidR="00430789">
              <w:br/>
            </w:r>
            <w:r w:rsidRPr="00142A43" w:rsidR="00430789">
              <w:t xml:space="preserve"> </w:t>
            </w:r>
            <w:r w:rsidRPr="00142A43" w:rsidR="00430789">
              <w:t>The gross cash equivalent value of the subsidy awarded under this scheme is</w:t>
            </w:r>
            <w:r w:rsidR="00430789">
              <w:t xml:space="preserve"> up to the value of </w:t>
            </w:r>
            <w:r w:rsidRPr="00430789" w:rsidR="00430789">
              <w:rPr>
                <w:b/>
                <w:bCs/>
              </w:rPr>
              <w:t>£250.00</w:t>
            </w:r>
            <w:r w:rsidR="00D071D5">
              <w:br/>
            </w:r>
            <w:r w:rsidR="2EC38095">
              <w:t xml:space="preserve"> </w:t>
            </w:r>
          </w:p>
          <w:p w:rsidRPr="005D7C23" w:rsidR="005D7C23" w:rsidP="005D7C23" w:rsidRDefault="005D7C23" w14:paraId="3525EB9F" w14:textId="77777777">
            <w:pPr>
              <w:spacing w:after="160" w:line="259" w:lineRule="auto"/>
            </w:pPr>
            <w:r w:rsidRPr="005D7C23">
              <w:t>A false declaration by a business resulting in the EU ‘de minimis’ maximum of €200,000 being exceeded (or £315,000 in the case where the TCA applies) could later give rise to the aid being recovered with interest.</w:t>
            </w:r>
          </w:p>
          <w:p w:rsidRPr="005D7C23" w:rsidR="005D7C23" w:rsidP="005D7C23" w:rsidRDefault="005D7C23" w14:paraId="3525EBA1" w14:textId="77777777">
            <w:pPr>
              <w:spacing w:after="160" w:line="259" w:lineRule="auto"/>
            </w:pPr>
            <w:r w:rsidRPr="005D7C23">
              <w:t xml:space="preserve">Has your company received aid that was classed as EU </w:t>
            </w:r>
            <w:r w:rsidRPr="005D7C23">
              <w:rPr>
                <w:i/>
              </w:rPr>
              <w:t>De minimis</w:t>
            </w:r>
            <w:r w:rsidRPr="005D7C23">
              <w:t xml:space="preserve"> or a subsidy provided in accordance with Article 364(4) of the </w:t>
            </w:r>
            <w:r w:rsidRPr="005D7C23">
              <w:rPr>
                <w:i/>
              </w:rPr>
              <w:t>TCA</w:t>
            </w:r>
            <w:r w:rsidRPr="005D7C23">
              <w:t xml:space="preserve"> and as set out in paragraph 36(1) of Chapter 2 of the Subsidy Control Bill in the current and previous 2 accounting years?</w:t>
            </w:r>
            <w:r w:rsidR="00E3257B">
              <w:rPr>
                <w:rStyle w:val="FootnoteReference"/>
              </w:rPr>
              <w:footnoteReference w:id="3"/>
            </w:r>
            <w:r w:rsidRPr="005D7C23">
              <w:t xml:space="preserve"> If ‘Yes’, please provide details in the table </w:t>
            </w:r>
            <w:proofErr w:type="gramStart"/>
            <w:r w:rsidRPr="005D7C23">
              <w:t>below:-</w:t>
            </w:r>
            <w:proofErr w:type="gramEnd"/>
          </w:p>
          <w:p w:rsidRPr="005D7C23" w:rsidR="005D7C23" w:rsidP="003E75EF" w:rsidRDefault="005D7C23" w14:paraId="3525EBA4" w14:textId="7FF6EE8F" w14:noSpellErr="1">
            <w:pPr>
              <w:spacing w:after="160" w:line="259" w:lineRule="auto"/>
            </w:pPr>
            <w:r w:rsidR="005D7C23">
              <w:rPr/>
              <w:t>Please provide details including the ‘Name of the Grant / Aid scheme</w:t>
            </w:r>
            <w:r w:rsidR="005D7C23">
              <w:rPr/>
              <w:t>’,</w:t>
            </w:r>
            <w:r w:rsidR="005D7C23">
              <w:rPr/>
              <w:t xml:space="preserve"> the Awarding Body, the ‘Amount(s) Received’ and the ‘Dates received</w:t>
            </w:r>
            <w:r w:rsidR="005D7C23">
              <w:rPr/>
              <w:t>’.</w:t>
            </w:r>
            <w:r w:rsidR="005D7C23">
              <w:rPr/>
              <w:t xml:space="preserve">  Please note only EU ‘de minimis’ aid or minimal financial </w:t>
            </w:r>
            <w:r w:rsidR="005D7C23">
              <w:rPr/>
              <w:t>assistance</w:t>
            </w:r>
            <w:r w:rsidR="005D7C23">
              <w:rPr/>
              <w:t xml:space="preserve"> subsidies need to be declared</w:t>
            </w:r>
            <w:r w:rsidR="005D7C23">
              <w:rPr/>
              <w:t xml:space="preserve">.  </w:t>
            </w:r>
            <w:r w:rsidR="005D7C23">
              <w:rPr/>
              <w:t xml:space="preserve">If you are not sure whether the award is EU ‘de minimis’ aid or minimal financial </w:t>
            </w:r>
            <w:r w:rsidR="005D7C23">
              <w:rPr/>
              <w:t>assistance</w:t>
            </w:r>
            <w:r w:rsidR="005D7C23">
              <w:rPr/>
              <w:t xml:space="preserve"> </w:t>
            </w:r>
            <w:bookmarkStart w:name="_Int_1d1d8Zx9" w:id="659895423"/>
            <w:r w:rsidR="005D7C23">
              <w:rPr/>
              <w:t>subsidy</w:t>
            </w:r>
            <w:bookmarkEnd w:id="659895423"/>
            <w:r w:rsidR="005D7C23">
              <w:rPr/>
              <w:t xml:space="preserve"> please check with the Awarding Body. </w:t>
            </w:r>
          </w:p>
        </w:tc>
      </w:tr>
      <w:tr w:rsidRPr="005D7C23" w:rsidR="005D7C23" w:rsidTr="50EA872D" w14:paraId="3525EBA9" w14:textId="77777777">
        <w:trPr>
          <w:trHeight w:val="284"/>
        </w:trPr>
        <w:tc>
          <w:tcPr>
            <w:tcW w:w="6516" w:type="dxa"/>
            <w:gridSpan w:val="2"/>
            <w:tcMar/>
          </w:tcPr>
          <w:p w:rsidRPr="005D7C23" w:rsidR="005D7C23" w:rsidP="005D7C23" w:rsidRDefault="005D7C23" w14:paraId="3525EBA6" w14:textId="77777777">
            <w:pPr>
              <w:spacing w:after="160" w:line="259" w:lineRule="auto"/>
              <w:rPr>
                <w:b/>
              </w:rPr>
            </w:pPr>
            <w:r w:rsidRPr="005D7C23">
              <w:rPr>
                <w:b/>
              </w:rPr>
              <w:t>Type of Aid Approved &amp; Awarding Body</w:t>
            </w:r>
          </w:p>
        </w:tc>
        <w:tc>
          <w:tcPr>
            <w:tcW w:w="1984" w:type="dxa"/>
            <w:gridSpan w:val="2"/>
            <w:tcMar/>
          </w:tcPr>
          <w:p w:rsidRPr="005D7C23" w:rsidR="005D7C23" w:rsidP="005D7C23" w:rsidRDefault="005D7C23" w14:paraId="3525EBA7" w14:textId="77777777">
            <w:pPr>
              <w:spacing w:after="160" w:line="259" w:lineRule="auto"/>
              <w:rPr>
                <w:b/>
              </w:rPr>
            </w:pPr>
            <w:r w:rsidRPr="005D7C23">
              <w:rPr>
                <w:b/>
              </w:rPr>
              <w:t>Amount £/€</w:t>
            </w:r>
          </w:p>
        </w:tc>
        <w:tc>
          <w:tcPr>
            <w:tcW w:w="1956" w:type="dxa"/>
            <w:tcMar/>
          </w:tcPr>
          <w:p w:rsidRPr="005D7C23" w:rsidR="005D7C23" w:rsidP="005D7C23" w:rsidRDefault="005D7C23" w14:paraId="3525EBA8" w14:textId="77777777">
            <w:pPr>
              <w:spacing w:after="160" w:line="259" w:lineRule="auto"/>
              <w:rPr>
                <w:b/>
              </w:rPr>
            </w:pPr>
            <w:r w:rsidRPr="005D7C23">
              <w:rPr>
                <w:b/>
              </w:rPr>
              <w:t>Date</w:t>
            </w:r>
          </w:p>
        </w:tc>
      </w:tr>
      <w:tr w:rsidRPr="005D7C23" w:rsidR="005D7C23" w:rsidTr="50EA872D" w14:paraId="3525EBAD" w14:textId="77777777">
        <w:trPr>
          <w:trHeight w:val="282"/>
        </w:trPr>
        <w:tc>
          <w:tcPr>
            <w:tcW w:w="6516" w:type="dxa"/>
            <w:gridSpan w:val="2"/>
            <w:tcMar/>
          </w:tcPr>
          <w:p w:rsidRPr="005D7C23" w:rsidR="005D7C23" w:rsidP="005D7C23" w:rsidRDefault="005D7C23" w14:paraId="3525EBAA" w14:textId="77777777">
            <w:pPr>
              <w:spacing w:after="160" w:line="259" w:lineRule="auto"/>
            </w:pPr>
          </w:p>
        </w:tc>
        <w:tc>
          <w:tcPr>
            <w:tcW w:w="1984" w:type="dxa"/>
            <w:gridSpan w:val="2"/>
            <w:tcMar/>
          </w:tcPr>
          <w:p w:rsidRPr="005D7C23" w:rsidR="005D7C23" w:rsidP="005D7C23" w:rsidRDefault="005D7C23" w14:paraId="3525EBAB" w14:textId="77777777">
            <w:pPr>
              <w:spacing w:after="160" w:line="259" w:lineRule="auto"/>
            </w:pPr>
          </w:p>
        </w:tc>
        <w:tc>
          <w:tcPr>
            <w:tcW w:w="1956" w:type="dxa"/>
            <w:tcMar/>
          </w:tcPr>
          <w:p w:rsidRPr="005D7C23" w:rsidR="005D7C23" w:rsidP="005D7C23" w:rsidRDefault="005D7C23" w14:paraId="3525EBAC" w14:textId="77777777">
            <w:pPr>
              <w:spacing w:after="160" w:line="259" w:lineRule="auto"/>
            </w:pPr>
          </w:p>
        </w:tc>
      </w:tr>
      <w:tr w:rsidRPr="005D7C23" w:rsidR="003E75EF" w:rsidTr="50EA872D" w14:paraId="72AB023F" w14:textId="77777777">
        <w:trPr>
          <w:trHeight w:val="282"/>
        </w:trPr>
        <w:tc>
          <w:tcPr>
            <w:tcW w:w="6516" w:type="dxa"/>
            <w:gridSpan w:val="2"/>
            <w:tcMar/>
          </w:tcPr>
          <w:p w:rsidRPr="005D7C23" w:rsidR="003E75EF" w:rsidP="003E75EF" w:rsidRDefault="003E75EF" w14:paraId="117150CC" w14:textId="25822300">
            <w:pPr>
              <w:spacing w:after="160" w:line="259" w:lineRule="auto"/>
            </w:pPr>
          </w:p>
        </w:tc>
        <w:tc>
          <w:tcPr>
            <w:tcW w:w="1984" w:type="dxa"/>
            <w:gridSpan w:val="2"/>
            <w:tcMar/>
          </w:tcPr>
          <w:p w:rsidRPr="005D7C23" w:rsidR="003E75EF" w:rsidP="003E75EF" w:rsidRDefault="003E75EF" w14:paraId="4335659F" w14:textId="77777777"/>
        </w:tc>
        <w:tc>
          <w:tcPr>
            <w:tcW w:w="1956" w:type="dxa"/>
            <w:tcMar/>
          </w:tcPr>
          <w:p w:rsidRPr="005D7C23" w:rsidR="003E75EF" w:rsidP="003E75EF" w:rsidRDefault="003E75EF" w14:paraId="7288517C" w14:textId="77777777"/>
        </w:tc>
      </w:tr>
      <w:tr w:rsidRPr="005D7C23" w:rsidR="003E75EF" w:rsidTr="50EA872D" w14:paraId="1021A0DC" w14:textId="77777777">
        <w:trPr>
          <w:trHeight w:val="282"/>
        </w:trPr>
        <w:tc>
          <w:tcPr>
            <w:tcW w:w="6516" w:type="dxa"/>
            <w:gridSpan w:val="2"/>
            <w:tcMar/>
          </w:tcPr>
          <w:p w:rsidRPr="005D7C23" w:rsidR="003E75EF" w:rsidP="003E75EF" w:rsidRDefault="003E75EF" w14:paraId="12F0087C" w14:textId="1A33DF6F">
            <w:pPr>
              <w:spacing w:after="160" w:line="259" w:lineRule="auto"/>
            </w:pPr>
          </w:p>
        </w:tc>
        <w:tc>
          <w:tcPr>
            <w:tcW w:w="1984" w:type="dxa"/>
            <w:gridSpan w:val="2"/>
            <w:tcMar/>
          </w:tcPr>
          <w:p w:rsidRPr="005D7C23" w:rsidR="003E75EF" w:rsidP="003E75EF" w:rsidRDefault="003E75EF" w14:paraId="1D823997" w14:textId="77777777"/>
        </w:tc>
        <w:tc>
          <w:tcPr>
            <w:tcW w:w="1956" w:type="dxa"/>
            <w:tcMar/>
          </w:tcPr>
          <w:p w:rsidRPr="005D7C23" w:rsidR="003E75EF" w:rsidP="003E75EF" w:rsidRDefault="003E75EF" w14:paraId="27E826B4" w14:textId="77777777"/>
        </w:tc>
      </w:tr>
      <w:tr w:rsidRPr="005D7C23" w:rsidR="003E75EF" w:rsidTr="50EA872D" w14:paraId="3525EBB1" w14:textId="77777777">
        <w:trPr>
          <w:trHeight w:val="282"/>
        </w:trPr>
        <w:tc>
          <w:tcPr>
            <w:tcW w:w="6516" w:type="dxa"/>
            <w:gridSpan w:val="2"/>
            <w:tcMar/>
          </w:tcPr>
          <w:p w:rsidRPr="005D7C23" w:rsidR="003E75EF" w:rsidP="003E75EF" w:rsidRDefault="003E75EF" w14:paraId="3525EBAE" w14:textId="77777777">
            <w:pPr>
              <w:spacing w:after="160" w:line="259" w:lineRule="auto"/>
            </w:pPr>
          </w:p>
        </w:tc>
        <w:tc>
          <w:tcPr>
            <w:tcW w:w="1984" w:type="dxa"/>
            <w:gridSpan w:val="2"/>
            <w:tcMar/>
          </w:tcPr>
          <w:p w:rsidRPr="005D7C23" w:rsidR="003E75EF" w:rsidP="003E75EF" w:rsidRDefault="003E75EF" w14:paraId="3525EBAF" w14:textId="77777777">
            <w:pPr>
              <w:spacing w:after="160" w:line="259" w:lineRule="auto"/>
            </w:pPr>
          </w:p>
        </w:tc>
        <w:tc>
          <w:tcPr>
            <w:tcW w:w="1956" w:type="dxa"/>
            <w:tcMar/>
          </w:tcPr>
          <w:p w:rsidRPr="005D7C23" w:rsidR="003E75EF" w:rsidP="003E75EF" w:rsidRDefault="003E75EF" w14:paraId="3525EBB0" w14:textId="77777777">
            <w:pPr>
              <w:spacing w:after="160" w:line="259" w:lineRule="auto"/>
            </w:pPr>
          </w:p>
        </w:tc>
      </w:tr>
      <w:tr w:rsidRPr="005D7C23" w:rsidR="005D7C23" w:rsidTr="50EA872D" w14:paraId="3525EBB5" w14:textId="77777777">
        <w:trPr>
          <w:trHeight w:val="282"/>
        </w:trPr>
        <w:tc>
          <w:tcPr>
            <w:tcW w:w="6516" w:type="dxa"/>
            <w:gridSpan w:val="2"/>
            <w:tcMar/>
          </w:tcPr>
          <w:p w:rsidRPr="005D7C23" w:rsidR="005D7C23" w:rsidP="005D7C23" w:rsidRDefault="003E75EF" w14:paraId="3525EBB2" w14:textId="506F39F5">
            <w:pPr>
              <w:spacing w:after="160" w:line="259" w:lineRule="auto"/>
            </w:pPr>
            <w:r w:rsidRPr="005D7C23">
              <w:rPr>
                <w:b/>
              </w:rPr>
              <w:t>TOTAL</w:t>
            </w:r>
          </w:p>
        </w:tc>
        <w:tc>
          <w:tcPr>
            <w:tcW w:w="1984" w:type="dxa"/>
            <w:gridSpan w:val="2"/>
            <w:tcMar/>
          </w:tcPr>
          <w:p w:rsidRPr="005D7C23" w:rsidR="005D7C23" w:rsidP="005D7C23" w:rsidRDefault="005D7C23" w14:paraId="3525EBB3" w14:textId="77777777">
            <w:pPr>
              <w:spacing w:after="160" w:line="259" w:lineRule="auto"/>
            </w:pPr>
          </w:p>
        </w:tc>
        <w:tc>
          <w:tcPr>
            <w:tcW w:w="1956" w:type="dxa"/>
            <w:tcMar/>
          </w:tcPr>
          <w:p w:rsidRPr="005D7C23" w:rsidR="005D7C23" w:rsidP="005D7C23" w:rsidRDefault="005D7C23" w14:paraId="3525EBB4" w14:textId="77777777">
            <w:pPr>
              <w:spacing w:after="160" w:line="259" w:lineRule="auto"/>
            </w:pPr>
          </w:p>
        </w:tc>
      </w:tr>
      <w:tr w:rsidRPr="005D7C23" w:rsidR="003E75EF" w:rsidTr="50EA872D" w14:paraId="3525EBB9" w14:textId="77777777">
        <w:trPr>
          <w:trHeight w:val="282"/>
        </w:trPr>
        <w:tc>
          <w:tcPr>
            <w:tcW w:w="10456" w:type="dxa"/>
            <w:gridSpan w:val="5"/>
            <w:tcMar/>
          </w:tcPr>
          <w:p w:rsidRPr="005D7C23" w:rsidR="003E75EF" w:rsidP="005D7C23" w:rsidRDefault="003E75EF" w14:paraId="3525EBB8" w14:textId="7D95624B">
            <w:pPr>
              <w:spacing w:after="160" w:line="259" w:lineRule="auto"/>
            </w:pPr>
            <w:r w:rsidRPr="003E75EF">
              <w:rPr>
                <w:b/>
                <w:bCs/>
              </w:rPr>
              <w:t>Company Name</w:t>
            </w:r>
          </w:p>
        </w:tc>
      </w:tr>
      <w:tr w:rsidRPr="005D7C23" w:rsidR="003E75EF" w:rsidTr="50EA872D" w14:paraId="75A4A9DF" w14:textId="77777777">
        <w:trPr>
          <w:trHeight w:val="282"/>
        </w:trPr>
        <w:tc>
          <w:tcPr>
            <w:tcW w:w="10456" w:type="dxa"/>
            <w:gridSpan w:val="5"/>
            <w:tcMar/>
          </w:tcPr>
          <w:p w:rsidRPr="003E75EF" w:rsidR="003E75EF" w:rsidP="003E75EF" w:rsidRDefault="003E75EF" w14:paraId="37AFFDB4" w14:textId="66E8C83C">
            <w:pPr>
              <w:spacing w:after="160" w:line="259" w:lineRule="auto"/>
              <w:rPr>
                <w:b/>
                <w:bCs/>
              </w:rPr>
            </w:pPr>
            <w:r w:rsidRPr="003E75EF">
              <w:rPr>
                <w:b/>
                <w:bCs/>
              </w:rPr>
              <w:t xml:space="preserve">Telephone Number </w:t>
            </w:r>
          </w:p>
        </w:tc>
      </w:tr>
      <w:tr w:rsidRPr="005D7C23" w:rsidR="003E75EF" w:rsidTr="50EA872D" w14:paraId="010D7FDB" w14:textId="77777777">
        <w:trPr>
          <w:trHeight w:val="282"/>
        </w:trPr>
        <w:tc>
          <w:tcPr>
            <w:tcW w:w="10456" w:type="dxa"/>
            <w:gridSpan w:val="5"/>
            <w:tcMar/>
          </w:tcPr>
          <w:p w:rsidRPr="003E75EF" w:rsidR="003E75EF" w:rsidP="003E75EF" w:rsidRDefault="003E75EF" w14:paraId="14FE764F" w14:textId="0B56A2B5">
            <w:pPr>
              <w:spacing w:after="160" w:line="259" w:lineRule="auto"/>
              <w:rPr>
                <w:b/>
                <w:bCs/>
              </w:rPr>
            </w:pPr>
            <w:r w:rsidRPr="003E75EF">
              <w:rPr>
                <w:b/>
                <w:bCs/>
              </w:rPr>
              <w:t>Email</w:t>
            </w:r>
          </w:p>
        </w:tc>
      </w:tr>
      <w:tr w:rsidRPr="005D7C23" w:rsidR="00071EE5" w:rsidTr="50EA872D" w14:paraId="49A3FAF2" w14:textId="77777777">
        <w:trPr>
          <w:trHeight w:val="282"/>
        </w:trPr>
        <w:tc>
          <w:tcPr>
            <w:tcW w:w="10456" w:type="dxa"/>
            <w:gridSpan w:val="5"/>
            <w:tcMar/>
          </w:tcPr>
          <w:p w:rsidRPr="00071EE5" w:rsidR="00071EE5" w:rsidP="00071EE5" w:rsidRDefault="00071EE5" w14:paraId="32DF040F" w14:textId="77777777">
            <w:pPr>
              <w:spacing w:line="20" w:lineRule="atLeast"/>
              <w:ind w:right="293"/>
              <w:rPr>
                <w:b/>
                <w:bCs/>
              </w:rPr>
            </w:pPr>
            <w:r w:rsidRPr="00071EE5">
              <w:rPr>
                <w:b/>
                <w:bCs/>
              </w:rPr>
              <w:t>Declaration</w:t>
            </w:r>
          </w:p>
          <w:p w:rsidRPr="00071EE5" w:rsidR="00071EE5" w:rsidP="00071EE5" w:rsidRDefault="00071EE5" w14:paraId="30AB8DBD" w14:textId="77777777">
            <w:pPr>
              <w:spacing w:line="20" w:lineRule="atLeast"/>
              <w:ind w:right="293"/>
            </w:pPr>
            <w:r w:rsidRPr="00C412B3">
              <w:rPr>
                <w:rFonts w:ascii="Century Gothic" w:hAnsi="Century Gothic" w:cs="Arial"/>
                <w:szCs w:val="20"/>
              </w:rPr>
              <w:t xml:space="preserve"> </w:t>
            </w:r>
            <w:r w:rsidRPr="00071EE5">
              <w:t xml:space="preserve">I confirm that: </w:t>
            </w:r>
          </w:p>
          <w:p w:rsidRPr="00071EE5" w:rsidR="00071EE5" w:rsidP="00071EE5" w:rsidRDefault="00071EE5" w14:paraId="406960C7" w14:textId="77777777">
            <w:pPr>
              <w:numPr>
                <w:ilvl w:val="0"/>
                <w:numId w:val="2"/>
              </w:numPr>
              <w:spacing w:line="20" w:lineRule="atLeast"/>
              <w:ind w:left="254" w:right="295" w:hanging="179"/>
              <w:jc w:val="both"/>
            </w:pPr>
            <w:r w:rsidRPr="00071EE5">
              <w:t>The details provided on this form are current and accurate to the best of my knowledge.</w:t>
            </w:r>
          </w:p>
          <w:p w:rsidRPr="00071EE5" w:rsidR="00071EE5" w:rsidP="00071EE5" w:rsidRDefault="00071EE5" w14:paraId="25B29952" w14:textId="77777777" w14:noSpellErr="1">
            <w:pPr>
              <w:numPr>
                <w:ilvl w:val="0"/>
                <w:numId w:val="2"/>
              </w:numPr>
              <w:spacing w:line="20" w:lineRule="atLeast"/>
              <w:ind w:left="254" w:right="295" w:hanging="179"/>
              <w:jc w:val="both"/>
              <w:rPr/>
            </w:pPr>
            <w:r w:rsidR="00071EE5">
              <w:rPr/>
              <w:t xml:space="preserve">The company is </w:t>
            </w:r>
            <w:bookmarkStart w:name="_Int_2ptSPASK" w:id="469896543"/>
            <w:r w:rsidR="00071EE5">
              <w:rPr/>
              <w:t>solvent</w:t>
            </w:r>
            <w:bookmarkEnd w:id="469896543"/>
            <w:r w:rsidR="00071EE5">
              <w:rPr/>
              <w:t xml:space="preserve"> and no distress or execution has been levied against it.</w:t>
            </w:r>
          </w:p>
          <w:p w:rsidRPr="003E75EF" w:rsidR="00071EE5" w:rsidP="00071EE5" w:rsidRDefault="00071EE5" w14:paraId="1A33A094" w14:textId="77777777">
            <w:pPr>
              <w:spacing w:line="20" w:lineRule="atLeast"/>
              <w:ind w:left="316" w:right="295"/>
              <w:jc w:val="both"/>
              <w:rPr>
                <w:b/>
                <w:bCs/>
              </w:rPr>
            </w:pPr>
          </w:p>
        </w:tc>
      </w:tr>
      <w:tr w:rsidRPr="005D7C23" w:rsidR="005D7C23" w:rsidTr="50EA872D" w14:paraId="3525EBC5" w14:textId="77777777">
        <w:trPr>
          <w:trHeight w:val="333"/>
        </w:trPr>
        <w:tc>
          <w:tcPr>
            <w:tcW w:w="3485" w:type="dxa"/>
            <w:tcMar/>
          </w:tcPr>
          <w:p w:rsidRPr="005D7C23" w:rsidR="005D7C23" w:rsidP="005D7C23" w:rsidRDefault="005D7C23" w14:paraId="3525EBC2" w14:textId="77777777">
            <w:pPr>
              <w:spacing w:after="160" w:line="259" w:lineRule="auto"/>
              <w:rPr>
                <w:b/>
              </w:rPr>
            </w:pPr>
            <w:r w:rsidRPr="005D7C23">
              <w:rPr>
                <w:b/>
              </w:rPr>
              <w:t>Signed:</w:t>
            </w:r>
          </w:p>
        </w:tc>
        <w:tc>
          <w:tcPr>
            <w:tcW w:w="3485" w:type="dxa"/>
            <w:gridSpan w:val="2"/>
            <w:tcMar/>
          </w:tcPr>
          <w:p w:rsidRPr="005D7C23" w:rsidR="005D7C23" w:rsidP="005D7C23" w:rsidRDefault="005D7C23" w14:paraId="3525EBC3" w14:textId="77777777">
            <w:pPr>
              <w:spacing w:after="160" w:line="259" w:lineRule="auto"/>
              <w:rPr>
                <w:b/>
              </w:rPr>
            </w:pPr>
            <w:r w:rsidRPr="005D7C23">
              <w:rPr>
                <w:b/>
              </w:rPr>
              <w:t>Position:</w:t>
            </w:r>
          </w:p>
        </w:tc>
        <w:tc>
          <w:tcPr>
            <w:tcW w:w="3486" w:type="dxa"/>
            <w:gridSpan w:val="2"/>
            <w:tcMar/>
          </w:tcPr>
          <w:p w:rsidRPr="005D7C23" w:rsidR="005D7C23" w:rsidP="005D7C23" w:rsidRDefault="005D7C23" w14:paraId="3525EBC4" w14:textId="77777777">
            <w:pPr>
              <w:spacing w:after="160" w:line="259" w:lineRule="auto"/>
            </w:pPr>
            <w:r w:rsidRPr="005D7C23">
              <w:rPr>
                <w:b/>
              </w:rPr>
              <w:t>Date:</w:t>
            </w:r>
          </w:p>
        </w:tc>
      </w:tr>
      <w:tr w:rsidRPr="005D7C23" w:rsidR="005D7C23" w:rsidTr="50EA872D" w14:paraId="3525EBC9" w14:textId="77777777">
        <w:trPr>
          <w:trHeight w:val="590"/>
        </w:trPr>
        <w:tc>
          <w:tcPr>
            <w:tcW w:w="3485" w:type="dxa"/>
            <w:tcMar/>
          </w:tcPr>
          <w:p w:rsidRPr="005D7C23" w:rsidR="005D7C23" w:rsidP="005D7C23" w:rsidRDefault="005D7C23" w14:paraId="3525EBC6" w14:textId="77777777">
            <w:pPr>
              <w:spacing w:after="160" w:line="259" w:lineRule="auto"/>
              <w:rPr>
                <w:b/>
              </w:rPr>
            </w:pPr>
          </w:p>
        </w:tc>
        <w:tc>
          <w:tcPr>
            <w:tcW w:w="3485" w:type="dxa"/>
            <w:gridSpan w:val="2"/>
            <w:tcMar/>
          </w:tcPr>
          <w:p w:rsidRPr="005D7C23" w:rsidR="005D7C23" w:rsidP="005D7C23" w:rsidRDefault="005D7C23" w14:paraId="3525EBC7" w14:textId="77777777">
            <w:pPr>
              <w:spacing w:after="160" w:line="259" w:lineRule="auto"/>
              <w:rPr>
                <w:b/>
              </w:rPr>
            </w:pPr>
          </w:p>
        </w:tc>
        <w:tc>
          <w:tcPr>
            <w:tcW w:w="3486" w:type="dxa"/>
            <w:gridSpan w:val="2"/>
            <w:tcMar/>
          </w:tcPr>
          <w:p w:rsidRPr="005D7C23" w:rsidR="005D7C23" w:rsidP="005D7C23" w:rsidRDefault="005D7C23" w14:paraId="3525EBC8" w14:textId="77777777">
            <w:pPr>
              <w:spacing w:after="160" w:line="259" w:lineRule="auto"/>
              <w:rPr>
                <w:b/>
              </w:rPr>
            </w:pPr>
          </w:p>
        </w:tc>
      </w:tr>
    </w:tbl>
    <w:p w:rsidRPr="005D7C23" w:rsidR="005D7C23" w:rsidP="00071EE5" w:rsidRDefault="005D7C23" w14:paraId="3525EBCA" w14:textId="77777777"/>
    <w:sectPr w:rsidRPr="005D7C23" w:rsidR="005D7C23" w:rsidSect="00071EE5">
      <w:footerReference w:type="default" r:id="rId11"/>
      <w:headerReference w:type="first" r:id="rId12"/>
      <w:footerReference w:type="first" r:id="rId13"/>
      <w:pgSz w:w="11906" w:h="16838" w:orient="portrait"/>
      <w:pgMar w:top="567" w:right="720" w:bottom="426"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804E4" w:rsidP="005D7C23" w:rsidRDefault="003804E4" w14:paraId="609E61A4" w14:textId="77777777">
      <w:pPr>
        <w:spacing w:after="0" w:line="240" w:lineRule="auto"/>
      </w:pPr>
      <w:r>
        <w:separator/>
      </w:r>
    </w:p>
  </w:endnote>
  <w:endnote w:type="continuationSeparator" w:id="0">
    <w:p w:rsidR="003804E4" w:rsidP="005D7C23" w:rsidRDefault="003804E4" w14:paraId="30FFA3D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00F3" w:rsidRDefault="00D51580" w14:paraId="3525EBD5" w14:textId="77777777">
    <w:pPr>
      <w:pStyle w:val="Footer"/>
      <w:jc w:val="right"/>
    </w:pPr>
    <w:r>
      <w:fldChar w:fldCharType="begin"/>
    </w:r>
    <w:r>
      <w:instrText xml:space="preserve"> PAGE   \* MERGEFORMAT </w:instrText>
    </w:r>
    <w:r>
      <w:fldChar w:fldCharType="separate"/>
    </w:r>
    <w:r w:rsidR="00332867">
      <w:rPr>
        <w:noProof/>
      </w:rPr>
      <w:t>3</w:t>
    </w:r>
    <w:r>
      <w:rPr>
        <w:noProof/>
      </w:rPr>
      <w:fldChar w:fldCharType="end"/>
    </w:r>
  </w:p>
  <w:p w:rsidR="008A00F3" w:rsidRDefault="008A00F3" w14:paraId="3525EBD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00F3" w:rsidP="001A11B3" w:rsidRDefault="00D51580" w14:paraId="3525EBD9" w14:textId="77777777">
    <w:pPr>
      <w:pStyle w:val="Footer"/>
      <w:jc w:val="right"/>
    </w:pPr>
    <w:r>
      <w:fldChar w:fldCharType="begin"/>
    </w:r>
    <w:r>
      <w:instrText xml:space="preserve"> PAGE   \* MERGEFORMAT </w:instrText>
    </w:r>
    <w:r>
      <w:fldChar w:fldCharType="separate"/>
    </w:r>
    <w:r w:rsidR="00332867">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804E4" w:rsidP="005D7C23" w:rsidRDefault="003804E4" w14:paraId="44BD50C1" w14:textId="77777777">
      <w:pPr>
        <w:spacing w:after="0" w:line="240" w:lineRule="auto"/>
      </w:pPr>
      <w:r>
        <w:separator/>
      </w:r>
    </w:p>
  </w:footnote>
  <w:footnote w:type="continuationSeparator" w:id="0">
    <w:p w:rsidR="003804E4" w:rsidP="005D7C23" w:rsidRDefault="003804E4" w14:paraId="17FF7272" w14:textId="77777777">
      <w:pPr>
        <w:spacing w:after="0" w:line="240" w:lineRule="auto"/>
      </w:pPr>
      <w:r>
        <w:continuationSeparator/>
      </w:r>
    </w:p>
  </w:footnote>
  <w:footnote w:id="1">
    <w:p w:rsidR="005D7C23" w:rsidP="005D7C23" w:rsidRDefault="005D7C23" w14:paraId="3525EBDA" w14:textId="77777777">
      <w:pPr>
        <w:pStyle w:val="FootnoteText"/>
      </w:pPr>
      <w:r>
        <w:rPr>
          <w:rStyle w:val="FootnoteReference"/>
        </w:rPr>
        <w:footnoteRef/>
      </w:r>
      <w:r>
        <w:t xml:space="preserve"> </w:t>
      </w:r>
      <w:hyperlink w:history="1" r:id="rId1">
        <w:r w:rsidRPr="00A75FD5">
          <w:rPr>
            <w:rStyle w:val="Hyperlink"/>
          </w:rPr>
          <w:t>https://assets.publishing.service.gov.uk/government/uploads/system/uploads/attachment_data/file/840230/Revised_Protocol_to_the_Withdrawal_Agreement.pdf</w:t>
        </w:r>
      </w:hyperlink>
    </w:p>
    <w:p w:rsidR="005D7C23" w:rsidP="005D7C23" w:rsidRDefault="005D7C23" w14:paraId="3525EBDB" w14:textId="77777777">
      <w:pPr>
        <w:pStyle w:val="FootnoteText"/>
      </w:pPr>
    </w:p>
  </w:footnote>
  <w:footnote w:id="2">
    <w:p w:rsidR="00952500" w:rsidP="00952500" w:rsidRDefault="00952500" w14:paraId="29B8AC0A" w14:textId="77777777">
      <w:pPr>
        <w:pStyle w:val="FootnoteText"/>
      </w:pPr>
      <w:r>
        <w:rPr>
          <w:rStyle w:val="FootnoteReference"/>
        </w:rPr>
        <w:footnoteRef/>
      </w:r>
      <w:r>
        <w:t xml:space="preserve"> </w:t>
      </w:r>
      <w:r w:rsidRPr="00173DB2">
        <w:t>https://bills.parliament.uk/publications/44386/documents/1154</w:t>
      </w:r>
    </w:p>
    <w:p w:rsidR="00952500" w:rsidP="00952500" w:rsidRDefault="003E75EF" w14:paraId="219D9093" w14:textId="22ACAD34">
      <w:pPr>
        <w:pStyle w:val="FootnoteText"/>
      </w:pPr>
      <w:r>
        <w:rPr>
          <w:rStyle w:val="FootnoteReference"/>
        </w:rPr>
        <w:t>3</w:t>
      </w:r>
      <w:r w:rsidR="00952500">
        <w:t xml:space="preserve"> </w:t>
      </w:r>
      <w:r w:rsidRPr="00E3257B" w:rsidR="00952500">
        <w:t xml:space="preserve">You will only have received a Minimal Financial Assistance subsidy from 1 January 2021 when the TCA came into </w:t>
      </w:r>
      <w:r w:rsidRPr="00E3257B" w:rsidR="00071EE5">
        <w:t>effect.</w:t>
      </w:r>
    </w:p>
  </w:footnote>
  <w:footnote w:id="3">
    <w:p w:rsidR="00E3257B" w:rsidRDefault="00E3257B" w14:paraId="3525EBDD" w14:textId="6E7E1DE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00F3" w:rsidP="006A6F72" w:rsidRDefault="008A00F3" w14:paraId="3525EBD7" w14:textId="77777777">
    <w:pPr>
      <w:pStyle w:val="Header"/>
      <w:jc w:val="center"/>
    </w:pPr>
  </w:p>
  <w:p w:rsidRPr="00E50169" w:rsidR="008A00F3" w:rsidP="00E50169" w:rsidRDefault="008A00F3" w14:paraId="3525EBD8" w14:textId="77777777">
    <w:pPr>
      <w:pStyle w:val="ListParagraph"/>
      <w:rPr>
        <w:rFonts w:ascii="Arial" w:hAnsi="Arial" w:cs="Arial"/>
        <w:b/>
        <w:sz w:val="16"/>
        <w:szCs w:val="16"/>
      </w:rPr>
    </w:pPr>
  </w:p>
</w:hdr>
</file>

<file path=word/intelligence2.xml><?xml version="1.0" encoding="utf-8"?>
<int2:intelligence xmlns:int2="http://schemas.microsoft.com/office/intelligence/2020/intelligence">
  <int2:observations>
    <int2:bookmark int2:bookmarkName="_Int_2ptSPASK" int2:invalidationBookmarkName="" int2:hashCode="pWZ19RCPdYXNmj" int2:id="i91H909U">
      <int2:state int2:type="AugLoop_Text_Critique" int2:value="Rejected"/>
    </int2:bookmark>
    <int2:bookmark int2:bookmarkName="_Int_1d1d8Zx9" int2:invalidationBookmarkName="" int2:hashCode="fPmeLdCWmtga19" int2:id="0gfy9RhK">
      <int2:state int2:type="AugLoop_Text_Critique" int2:value="Rejected"/>
    </int2:bookmark>
    <int2:bookmark int2:bookmarkName="_Int_3Eb5YHyo" int2:invalidationBookmarkName="" int2:hashCode="e0dMsLOcF3PXGS" int2:id="tRpwEVv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46008"/>
    <w:multiLevelType w:val="hybridMultilevel"/>
    <w:tmpl w:val="7A9050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7775265A"/>
    <w:multiLevelType w:val="hybridMultilevel"/>
    <w:tmpl w:val="94BA1984"/>
    <w:lvl w:ilvl="0" w:tplc="08090001">
      <w:start w:val="1"/>
      <w:numFmt w:val="bullet"/>
      <w:lvlText w:val=""/>
      <w:lvlJc w:val="left"/>
      <w:pPr>
        <w:tabs>
          <w:tab w:val="num" w:pos="720"/>
        </w:tabs>
        <w:ind w:left="72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86736712">
    <w:abstractNumId w:val="0"/>
  </w:num>
  <w:num w:numId="2" w16cid:durableId="837157815">
    <w:abstractNumId w:val="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C23"/>
    <w:rsid w:val="00071EE5"/>
    <w:rsid w:val="00111C46"/>
    <w:rsid w:val="00142A43"/>
    <w:rsid w:val="001B664F"/>
    <w:rsid w:val="002B7391"/>
    <w:rsid w:val="00331E9E"/>
    <w:rsid w:val="00332867"/>
    <w:rsid w:val="003804E4"/>
    <w:rsid w:val="00383F48"/>
    <w:rsid w:val="003E75EF"/>
    <w:rsid w:val="00430789"/>
    <w:rsid w:val="005829BB"/>
    <w:rsid w:val="005D7C23"/>
    <w:rsid w:val="005E57B3"/>
    <w:rsid w:val="00630572"/>
    <w:rsid w:val="006919BF"/>
    <w:rsid w:val="0073275C"/>
    <w:rsid w:val="008A00F3"/>
    <w:rsid w:val="00943B38"/>
    <w:rsid w:val="00952500"/>
    <w:rsid w:val="009C14E2"/>
    <w:rsid w:val="009E0039"/>
    <w:rsid w:val="00CC7C28"/>
    <w:rsid w:val="00CD61D6"/>
    <w:rsid w:val="00D071D5"/>
    <w:rsid w:val="00D51580"/>
    <w:rsid w:val="00D5512F"/>
    <w:rsid w:val="00DA7100"/>
    <w:rsid w:val="00E3257B"/>
    <w:rsid w:val="00E76F67"/>
    <w:rsid w:val="00EE01C5"/>
    <w:rsid w:val="00FB0366"/>
    <w:rsid w:val="165ACAEB"/>
    <w:rsid w:val="1E662856"/>
    <w:rsid w:val="284C190B"/>
    <w:rsid w:val="2EC38095"/>
    <w:rsid w:val="428299B3"/>
    <w:rsid w:val="45ADBE7C"/>
    <w:rsid w:val="4C90347B"/>
    <w:rsid w:val="50EA872D"/>
    <w:rsid w:val="5AB5191A"/>
    <w:rsid w:val="5B08DF01"/>
    <w:rsid w:val="6356C986"/>
    <w:rsid w:val="6DB61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5EB89"/>
  <w15:chartTrackingRefBased/>
  <w15:docId w15:val="{C5219C42-5805-41A8-B0F5-EB1B97BE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D7C2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D7C23"/>
    <w:pPr>
      <w:ind w:left="720"/>
      <w:contextualSpacing/>
    </w:pPr>
  </w:style>
  <w:style w:type="paragraph" w:styleId="Header">
    <w:name w:val="header"/>
    <w:basedOn w:val="Normal"/>
    <w:link w:val="HeaderChar"/>
    <w:uiPriority w:val="99"/>
    <w:unhideWhenUsed/>
    <w:rsid w:val="005D7C23"/>
    <w:pPr>
      <w:tabs>
        <w:tab w:val="center" w:pos="4513"/>
        <w:tab w:val="right" w:pos="9026"/>
      </w:tabs>
      <w:spacing w:after="0" w:line="240" w:lineRule="auto"/>
    </w:pPr>
  </w:style>
  <w:style w:type="character" w:styleId="HeaderChar" w:customStyle="1">
    <w:name w:val="Header Char"/>
    <w:basedOn w:val="DefaultParagraphFont"/>
    <w:link w:val="Header"/>
    <w:uiPriority w:val="99"/>
    <w:rsid w:val="005D7C23"/>
  </w:style>
  <w:style w:type="paragraph" w:styleId="Footer">
    <w:name w:val="footer"/>
    <w:basedOn w:val="Normal"/>
    <w:link w:val="FooterChar"/>
    <w:unhideWhenUsed/>
    <w:rsid w:val="005D7C23"/>
    <w:pPr>
      <w:tabs>
        <w:tab w:val="center" w:pos="4513"/>
        <w:tab w:val="right" w:pos="9026"/>
      </w:tabs>
      <w:spacing w:after="0" w:line="240" w:lineRule="auto"/>
    </w:pPr>
  </w:style>
  <w:style w:type="character" w:styleId="FooterChar" w:customStyle="1">
    <w:name w:val="Footer Char"/>
    <w:basedOn w:val="DefaultParagraphFont"/>
    <w:link w:val="Footer"/>
    <w:rsid w:val="005D7C23"/>
  </w:style>
  <w:style w:type="character" w:styleId="Hyperlink">
    <w:name w:val="Hyperlink"/>
    <w:basedOn w:val="DefaultParagraphFont"/>
    <w:uiPriority w:val="99"/>
    <w:unhideWhenUsed/>
    <w:rsid w:val="005D7C23"/>
    <w:rPr>
      <w:color w:val="0563C1" w:themeColor="hyperlink"/>
      <w:u w:val="single"/>
    </w:rPr>
  </w:style>
  <w:style w:type="character" w:styleId="CommentReference">
    <w:name w:val="annotation reference"/>
    <w:basedOn w:val="DefaultParagraphFont"/>
    <w:uiPriority w:val="99"/>
    <w:semiHidden/>
    <w:unhideWhenUsed/>
    <w:rsid w:val="005D7C23"/>
    <w:rPr>
      <w:sz w:val="16"/>
      <w:szCs w:val="16"/>
    </w:rPr>
  </w:style>
  <w:style w:type="paragraph" w:styleId="CommentText">
    <w:name w:val="annotation text"/>
    <w:basedOn w:val="Normal"/>
    <w:link w:val="CommentTextChar"/>
    <w:uiPriority w:val="99"/>
    <w:semiHidden/>
    <w:unhideWhenUsed/>
    <w:rsid w:val="005D7C23"/>
    <w:pPr>
      <w:spacing w:after="200" w:line="240" w:lineRule="auto"/>
    </w:pPr>
    <w:rPr>
      <w:sz w:val="20"/>
      <w:szCs w:val="20"/>
    </w:rPr>
  </w:style>
  <w:style w:type="character" w:styleId="CommentTextChar" w:customStyle="1">
    <w:name w:val="Comment Text Char"/>
    <w:basedOn w:val="DefaultParagraphFont"/>
    <w:link w:val="CommentText"/>
    <w:uiPriority w:val="99"/>
    <w:semiHidden/>
    <w:rsid w:val="005D7C23"/>
    <w:rPr>
      <w:sz w:val="20"/>
      <w:szCs w:val="20"/>
    </w:rPr>
  </w:style>
  <w:style w:type="paragraph" w:styleId="FootnoteText">
    <w:name w:val="footnote text"/>
    <w:basedOn w:val="Normal"/>
    <w:link w:val="FootnoteTextChar"/>
    <w:uiPriority w:val="99"/>
    <w:semiHidden/>
    <w:unhideWhenUsed/>
    <w:rsid w:val="005D7C23"/>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5D7C23"/>
    <w:rPr>
      <w:sz w:val="20"/>
      <w:szCs w:val="20"/>
    </w:rPr>
  </w:style>
  <w:style w:type="character" w:styleId="FootnoteReference">
    <w:name w:val="footnote reference"/>
    <w:basedOn w:val="DefaultParagraphFont"/>
    <w:uiPriority w:val="99"/>
    <w:semiHidden/>
    <w:unhideWhenUsed/>
    <w:rsid w:val="005D7C23"/>
    <w:rPr>
      <w:vertAlign w:val="superscript"/>
    </w:rPr>
  </w:style>
  <w:style w:type="paragraph" w:styleId="BalloonText">
    <w:name w:val="Balloon Text"/>
    <w:basedOn w:val="Normal"/>
    <w:link w:val="BalloonTextChar"/>
    <w:uiPriority w:val="99"/>
    <w:semiHidden/>
    <w:unhideWhenUsed/>
    <w:rsid w:val="005D7C2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D7C2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3257B"/>
    <w:pPr>
      <w:spacing w:after="160"/>
    </w:pPr>
    <w:rPr>
      <w:b/>
      <w:bCs/>
    </w:rPr>
  </w:style>
  <w:style w:type="character" w:styleId="CommentSubjectChar" w:customStyle="1">
    <w:name w:val="Comment Subject Char"/>
    <w:basedOn w:val="CommentTextChar"/>
    <w:link w:val="CommentSubject"/>
    <w:uiPriority w:val="99"/>
    <w:semiHidden/>
    <w:rsid w:val="00E3257B"/>
    <w:rPr>
      <w:b/>
      <w:bCs/>
      <w:sz w:val="20"/>
      <w:szCs w:val="20"/>
    </w:rPr>
  </w:style>
  <w:style w:type="character" w:styleId="UnresolvedMention">
    <w:name w:val="Unresolved Mention"/>
    <w:basedOn w:val="DefaultParagraphFont"/>
    <w:uiPriority w:val="99"/>
    <w:semiHidden/>
    <w:unhideWhenUsed/>
    <w:rsid w:val="002B7391"/>
    <w:rPr>
      <w:color w:val="605E5C"/>
      <w:shd w:val="clear" w:color="auto" w:fill="E1DFDD"/>
    </w:rPr>
  </w:style>
  <w:style w:type="paragraph" w:styleId="paragraph" w:customStyle="1">
    <w:name w:val="paragraph"/>
    <w:basedOn w:val="Normal"/>
    <w:rsid w:val="00142A43"/>
    <w:pPr>
      <w:spacing w:before="100" w:beforeAutospacing="1" w:after="100" w:afterAutospacing="1" w:line="240" w:lineRule="auto"/>
    </w:pPr>
    <w:rPr>
      <w:rFonts w:ascii="Aptos" w:hAnsi="Aptos" w:cs="Aptos"/>
      <w:sz w:val="24"/>
      <w:szCs w:val="24"/>
      <w:lang w:eastAsia="en-GB"/>
    </w:rPr>
  </w:style>
  <w:style w:type="character" w:styleId="textrun" w:customStyle="1">
    <w:name w:val="textrun"/>
    <w:basedOn w:val="DefaultParagraphFont"/>
    <w:rsid w:val="00142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011118">
      <w:bodyDiv w:val="1"/>
      <w:marLeft w:val="0"/>
      <w:marRight w:val="0"/>
      <w:marTop w:val="0"/>
      <w:marBottom w:val="0"/>
      <w:divBdr>
        <w:top w:val="none" w:sz="0" w:space="0" w:color="auto"/>
        <w:left w:val="none" w:sz="0" w:space="0" w:color="auto"/>
        <w:bottom w:val="none" w:sz="0" w:space="0" w:color="auto"/>
        <w:right w:val="none" w:sz="0" w:space="0" w:color="auto"/>
      </w:divBdr>
    </w:div>
    <w:div w:id="98219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protect-eu.mimecast.com/s/gKP8CAxxC9WpqIGRUdV?domain=wto.org"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microsoft.com/office/2020/10/relationships/intelligence" Target="intelligence2.xml" Id="R07525715b13c4d9b" /></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840230/Revised_Protocol_to_the_Withdrawal_Agre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9717DC5F38D747A9330B635887172C" ma:contentTypeVersion="18" ma:contentTypeDescription="Create a new document." ma:contentTypeScope="" ma:versionID="1c061810072183fae629108ab9645f84">
  <xsd:schema xmlns:xsd="http://www.w3.org/2001/XMLSchema" xmlns:xs="http://www.w3.org/2001/XMLSchema" xmlns:p="http://schemas.microsoft.com/office/2006/metadata/properties" xmlns:ns2="1814b600-fc31-4b03-9e2b-787a0d6b4021" xmlns:ns3="69ad8cff-a7bd-4910-9b61-276201be8b16" targetNamespace="http://schemas.microsoft.com/office/2006/metadata/properties" ma:root="true" ma:fieldsID="cfe2cac0b4ca25c07b6b0894b6e0281e" ns2:_="" ns3:_="">
    <xsd:import namespace="1814b600-fc31-4b03-9e2b-787a0d6b4021"/>
    <xsd:import namespace="69ad8cff-a7bd-4910-9b61-276201be8b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4b600-fc31-4b03-9e2b-787a0d6b4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6eedfa1-4828-4716-bb09-4426701e7ae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ad8cff-a7bd-4910-9b61-276201be8b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d3419cd-d16f-4ea1-aec8-87f23bbed92e}" ma:internalName="TaxCatchAll" ma:showField="CatchAllData" ma:web="69ad8cff-a7bd-4910-9b61-276201be8b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9ad8cff-a7bd-4910-9b61-276201be8b16" xsi:nil="true"/>
    <lcf76f155ced4ddcb4097134ff3c332f xmlns="1814b600-fc31-4b03-9e2b-787a0d6b402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AF28A8-6CFA-4EC9-884A-2C4B4E4DC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14b600-fc31-4b03-9e2b-787a0d6b4021"/>
    <ds:schemaRef ds:uri="69ad8cff-a7bd-4910-9b61-276201be8b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323311-78C3-4112-BBDB-1087E549F6FC}">
  <ds:schemaRefs>
    <ds:schemaRef ds:uri="http://schemas.microsoft.com/office/2006/metadata/properties"/>
    <ds:schemaRef ds:uri="http://schemas.microsoft.com/office/infopath/2007/PartnerControls"/>
    <ds:schemaRef ds:uri="69ad8cff-a7bd-4910-9b61-276201be8b16"/>
    <ds:schemaRef ds:uri="1814b600-fc31-4b03-9e2b-787a0d6b4021"/>
  </ds:schemaRefs>
</ds:datastoreItem>
</file>

<file path=customXml/itemProps3.xml><?xml version="1.0" encoding="utf-8"?>
<ds:datastoreItem xmlns:ds="http://schemas.openxmlformats.org/officeDocument/2006/customXml" ds:itemID="{F233ED91-E9E5-4237-A264-FBDCC1559F2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IT Assist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Amanda</dc:creator>
  <cp:keywords/>
  <dc:description/>
  <cp:lastModifiedBy>McManus, Rachel</cp:lastModifiedBy>
  <cp:revision>9</cp:revision>
  <dcterms:created xsi:type="dcterms:W3CDTF">2023-11-08T11:53:00Z</dcterms:created>
  <dcterms:modified xsi:type="dcterms:W3CDTF">2025-06-11T09:54:50Z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0x010100CF9717DC5F38D747A9330B635887172C</vt:lpwstr>
  </property>
  <property fmtid="{D5CDD505-2E9C-101B-9397-08002B2CF9AE}" pid="3" name="MediaServiceImageTags">
    <vt:lpwstr/>
  </property>
</Properties>
</file>