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7B" w:rsidRPr="009422AA" w:rsidRDefault="001B1F0D" w:rsidP="008B4244">
      <w:pPr>
        <w:autoSpaceDE w:val="0"/>
        <w:autoSpaceDN w:val="0"/>
        <w:adjustRightInd w:val="0"/>
        <w:ind w:left="-426"/>
        <w:rPr>
          <w:rFonts w:ascii="Calibri" w:hAnsi="Calibri" w:cs="Tahoma"/>
          <w:b/>
          <w:color w:val="215868" w:themeColor="accent5" w:themeShade="80"/>
          <w:sz w:val="28"/>
          <w:szCs w:val="28"/>
        </w:rPr>
      </w:pPr>
      <w:r>
        <w:rPr>
          <w:rFonts w:ascii="Calibri" w:hAnsi="Calibri" w:cs="Tahoma"/>
          <w:b/>
          <w:bCs/>
          <w:color w:val="215868" w:themeColor="accent5" w:themeShade="80"/>
          <w:sz w:val="70"/>
          <w:szCs w:val="48"/>
        </w:rPr>
        <w:t>FUNDING AVAILABLE</w:t>
      </w:r>
      <w:bookmarkStart w:id="0" w:name="_GoBack"/>
      <w:bookmarkEnd w:id="0"/>
    </w:p>
    <w:p w:rsidR="004F1CCD" w:rsidRPr="008B4244" w:rsidRDefault="004F1CCD" w:rsidP="008B4244">
      <w:pPr>
        <w:autoSpaceDE w:val="0"/>
        <w:autoSpaceDN w:val="0"/>
        <w:adjustRightInd w:val="0"/>
        <w:ind w:left="-426" w:right="-64"/>
        <w:rPr>
          <w:rFonts w:ascii="Calibri" w:hAnsi="Calibri" w:cs="Tahoma"/>
          <w:color w:val="215868" w:themeColor="accent5" w:themeShade="80"/>
          <w:sz w:val="18"/>
          <w:szCs w:val="48"/>
        </w:rPr>
      </w:pPr>
    </w:p>
    <w:p w:rsidR="001B1F0D" w:rsidRPr="001B1F0D" w:rsidRDefault="001B1F0D" w:rsidP="008B4244">
      <w:pPr>
        <w:tabs>
          <w:tab w:val="left" w:pos="5954"/>
        </w:tabs>
        <w:autoSpaceDE w:val="0"/>
        <w:autoSpaceDN w:val="0"/>
        <w:adjustRightInd w:val="0"/>
        <w:ind w:left="-426" w:right="113"/>
        <w:rPr>
          <w:rFonts w:ascii="Calibri" w:hAnsi="Calibri" w:cs="Tahoma"/>
          <w:b/>
          <w:color w:val="4F81BD" w:themeColor="accent1"/>
          <w:sz w:val="38"/>
          <w:szCs w:val="38"/>
        </w:rPr>
      </w:pPr>
      <w:r w:rsidRPr="001B1F0D">
        <w:rPr>
          <w:rFonts w:ascii="Calibri" w:hAnsi="Calibri" w:cs="Tahoma"/>
          <w:b/>
          <w:color w:val="4F81BD" w:themeColor="accent1"/>
          <w:sz w:val="38"/>
          <w:szCs w:val="38"/>
        </w:rPr>
        <w:t xml:space="preserve">Do you live in </w:t>
      </w:r>
      <w:proofErr w:type="spellStart"/>
      <w:r w:rsidRPr="001B1F0D">
        <w:rPr>
          <w:rFonts w:ascii="Calibri" w:hAnsi="Calibri" w:cs="Tahoma"/>
          <w:b/>
          <w:color w:val="4F81BD" w:themeColor="accent1"/>
          <w:sz w:val="38"/>
          <w:szCs w:val="38"/>
        </w:rPr>
        <w:t>Ardglass</w:t>
      </w:r>
      <w:proofErr w:type="spellEnd"/>
      <w:r w:rsidRPr="001B1F0D">
        <w:rPr>
          <w:rFonts w:ascii="Calibri" w:hAnsi="Calibri" w:cs="Tahoma"/>
          <w:b/>
          <w:color w:val="4F81BD" w:themeColor="accent1"/>
          <w:sz w:val="38"/>
          <w:szCs w:val="38"/>
        </w:rPr>
        <w:t xml:space="preserve">, </w:t>
      </w:r>
      <w:proofErr w:type="spellStart"/>
      <w:r w:rsidRPr="001B1F0D">
        <w:rPr>
          <w:rFonts w:ascii="Calibri" w:hAnsi="Calibri" w:cs="Tahoma"/>
          <w:b/>
          <w:color w:val="4F81BD" w:themeColor="accent1"/>
          <w:sz w:val="38"/>
          <w:szCs w:val="38"/>
        </w:rPr>
        <w:t>Kilkeel</w:t>
      </w:r>
      <w:proofErr w:type="spellEnd"/>
      <w:r w:rsidRPr="001B1F0D">
        <w:rPr>
          <w:rFonts w:ascii="Calibri" w:hAnsi="Calibri" w:cs="Tahoma"/>
          <w:b/>
          <w:color w:val="4F81BD" w:themeColor="accent1"/>
          <w:sz w:val="38"/>
          <w:szCs w:val="38"/>
        </w:rPr>
        <w:t xml:space="preserve">, </w:t>
      </w:r>
      <w:proofErr w:type="spellStart"/>
      <w:r w:rsidRPr="001B1F0D">
        <w:rPr>
          <w:rFonts w:ascii="Calibri" w:hAnsi="Calibri" w:cs="Tahoma"/>
          <w:b/>
          <w:color w:val="4F81BD" w:themeColor="accent1"/>
          <w:sz w:val="38"/>
          <w:szCs w:val="38"/>
        </w:rPr>
        <w:t>Portavogie</w:t>
      </w:r>
      <w:proofErr w:type="spellEnd"/>
      <w:r w:rsidRPr="001B1F0D">
        <w:rPr>
          <w:rFonts w:ascii="Calibri" w:hAnsi="Calibri" w:cs="Tahoma"/>
          <w:b/>
          <w:color w:val="4F81BD" w:themeColor="accent1"/>
          <w:sz w:val="38"/>
          <w:szCs w:val="38"/>
        </w:rPr>
        <w:t xml:space="preserve"> or surrounding areas?</w:t>
      </w:r>
    </w:p>
    <w:p w:rsidR="001B1F0D" w:rsidRPr="008B4244" w:rsidRDefault="001B1F0D" w:rsidP="008B4244">
      <w:pPr>
        <w:tabs>
          <w:tab w:val="left" w:pos="5954"/>
        </w:tabs>
        <w:autoSpaceDE w:val="0"/>
        <w:autoSpaceDN w:val="0"/>
        <w:adjustRightInd w:val="0"/>
        <w:ind w:left="-426" w:right="2346"/>
        <w:rPr>
          <w:rFonts w:ascii="Calibri" w:hAnsi="Calibri" w:cs="Tahoma"/>
          <w:color w:val="215868" w:themeColor="accent5" w:themeShade="80"/>
          <w:sz w:val="16"/>
          <w:szCs w:val="23"/>
        </w:rPr>
      </w:pPr>
    </w:p>
    <w:p w:rsidR="008B4244" w:rsidRPr="00E76E35" w:rsidRDefault="004F1CCD" w:rsidP="008B4244">
      <w:pPr>
        <w:tabs>
          <w:tab w:val="left" w:pos="5954"/>
        </w:tabs>
        <w:autoSpaceDE w:val="0"/>
        <w:autoSpaceDN w:val="0"/>
        <w:adjustRightInd w:val="0"/>
        <w:ind w:left="-426" w:right="680"/>
        <w:rPr>
          <w:rFonts w:ascii="Calibri" w:hAnsi="Calibri" w:cs="Tahoma"/>
          <w:b/>
          <w:color w:val="215868" w:themeColor="accent5" w:themeShade="80"/>
          <w:sz w:val="30"/>
          <w:szCs w:val="30"/>
        </w:rPr>
      </w:pPr>
      <w:r w:rsidRPr="00E76E35">
        <w:rPr>
          <w:rFonts w:ascii="Calibri" w:hAnsi="Calibri" w:cs="Tahoma"/>
          <w:b/>
          <w:color w:val="215868" w:themeColor="accent5" w:themeShade="80"/>
          <w:sz w:val="30"/>
          <w:szCs w:val="30"/>
        </w:rPr>
        <w:t xml:space="preserve">South East Area Fisheries Local Action Group (SEA FLAG) </w:t>
      </w:r>
      <w:r w:rsidR="008B4244" w:rsidRPr="00E76E35">
        <w:rPr>
          <w:rFonts w:ascii="Calibri" w:hAnsi="Calibri" w:cs="Tahoma"/>
          <w:b/>
          <w:color w:val="215868" w:themeColor="accent5" w:themeShade="80"/>
          <w:sz w:val="30"/>
          <w:szCs w:val="30"/>
        </w:rPr>
        <w:t xml:space="preserve">can provide funding to support a wide range of projects that will deliver on local priorities, including: </w:t>
      </w:r>
    </w:p>
    <w:p w:rsidR="008B4244" w:rsidRDefault="008B4244" w:rsidP="008B4244">
      <w:pPr>
        <w:ind w:left="-426"/>
        <w:rPr>
          <w:rFonts w:ascii="Arial" w:hAnsi="Arial" w:cs="Arial"/>
          <w:sz w:val="20"/>
          <w:lang w:val="en-US"/>
        </w:rPr>
      </w:pPr>
    </w:p>
    <w:p w:rsidR="008B4244" w:rsidRDefault="008B4244" w:rsidP="008B4244">
      <w:pPr>
        <w:pStyle w:val="ListParagraph"/>
        <w:numPr>
          <w:ilvl w:val="0"/>
          <w:numId w:val="2"/>
        </w:numPr>
        <w:spacing w:after="200" w:line="276" w:lineRule="auto"/>
        <w:ind w:left="0" w:right="1105" w:hanging="28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Developing new market opportunities and adding value to fisheries products</w:t>
      </w:r>
    </w:p>
    <w:p w:rsidR="008B4244" w:rsidRDefault="008B4244" w:rsidP="008B4244">
      <w:pPr>
        <w:pStyle w:val="ListParagraph"/>
        <w:numPr>
          <w:ilvl w:val="0"/>
          <w:numId w:val="2"/>
        </w:numPr>
        <w:spacing w:after="200" w:line="276" w:lineRule="auto"/>
        <w:ind w:left="0" w:right="1105" w:hanging="28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Support for diversification of fisheries and aquaculture sectors</w:t>
      </w:r>
    </w:p>
    <w:p w:rsidR="008B4244" w:rsidRDefault="008B4244" w:rsidP="008B4244">
      <w:pPr>
        <w:pStyle w:val="ListParagraph"/>
        <w:numPr>
          <w:ilvl w:val="0"/>
          <w:numId w:val="2"/>
        </w:numPr>
        <w:spacing w:after="200" w:line="276" w:lineRule="auto"/>
        <w:ind w:left="0" w:right="1105" w:hanging="28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Creating job opportunities and stimulating economic growth in fishing and support services, aquaculture and marine based industries</w:t>
      </w:r>
    </w:p>
    <w:p w:rsidR="008B4244" w:rsidRDefault="008B4244" w:rsidP="008B4244">
      <w:pPr>
        <w:pStyle w:val="ListParagraph"/>
        <w:numPr>
          <w:ilvl w:val="0"/>
          <w:numId w:val="2"/>
        </w:numPr>
        <w:spacing w:after="200" w:line="276" w:lineRule="auto"/>
        <w:ind w:left="0" w:right="1105" w:hanging="28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Strengthen linkages between fisheries actors, improve communication, promote good practices and foster developme</w:t>
      </w:r>
      <w:r w:rsidR="00CE3742">
        <w:rPr>
          <w:rFonts w:ascii="Arial" w:hAnsi="Arial" w:cs="Arial"/>
          <w:sz w:val="20"/>
          <w:lang w:val="en"/>
        </w:rPr>
        <w:t>nt of fisheries areas</w:t>
      </w:r>
    </w:p>
    <w:p w:rsidR="008B4244" w:rsidRPr="001B1F0D" w:rsidRDefault="008B4244" w:rsidP="008B4244">
      <w:pPr>
        <w:pStyle w:val="ListParagraph"/>
        <w:numPr>
          <w:ilvl w:val="0"/>
          <w:numId w:val="2"/>
        </w:numPr>
        <w:spacing w:after="200" w:line="276" w:lineRule="auto"/>
        <w:ind w:left="0" w:right="1105" w:hanging="28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Promoting social well-being and cultural heritage in fisheries, aquaculture and maritime cultural heritage</w:t>
      </w:r>
    </w:p>
    <w:p w:rsidR="008B4244" w:rsidRDefault="008B4244" w:rsidP="008B4244">
      <w:pPr>
        <w:pStyle w:val="ListParagraph"/>
        <w:numPr>
          <w:ilvl w:val="0"/>
          <w:numId w:val="2"/>
        </w:numPr>
        <w:spacing w:after="200" w:line="276" w:lineRule="auto"/>
        <w:ind w:left="0" w:right="1105" w:hanging="28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Support for skills development, lifelong learning, and bespoke training opportunities</w:t>
      </w:r>
    </w:p>
    <w:p w:rsidR="008B4244" w:rsidRDefault="008B4244" w:rsidP="008B4244">
      <w:pPr>
        <w:pStyle w:val="ListParagraph"/>
        <w:numPr>
          <w:ilvl w:val="0"/>
          <w:numId w:val="2"/>
        </w:numPr>
        <w:spacing w:after="200" w:line="276" w:lineRule="auto"/>
        <w:ind w:left="0" w:right="1105" w:hanging="28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Developing and enhancing environmental assets</w:t>
      </w:r>
    </w:p>
    <w:p w:rsidR="0052580B" w:rsidRDefault="0052580B" w:rsidP="0052580B">
      <w:pPr>
        <w:pStyle w:val="ListParagraph"/>
        <w:spacing w:after="200" w:line="276" w:lineRule="auto"/>
        <w:ind w:left="0" w:right="1105"/>
        <w:rPr>
          <w:rFonts w:ascii="Arial" w:hAnsi="Arial" w:cs="Arial"/>
          <w:sz w:val="20"/>
          <w:lang w:val="en-US"/>
        </w:rPr>
      </w:pPr>
    </w:p>
    <w:p w:rsidR="0052580B" w:rsidRPr="0052580B" w:rsidRDefault="0052580B" w:rsidP="0052580B">
      <w:pPr>
        <w:pStyle w:val="ListParagraph"/>
        <w:spacing w:after="200" w:line="276" w:lineRule="auto"/>
        <w:ind w:left="-426" w:right="1105"/>
        <w:rPr>
          <w:rFonts w:ascii="Arial" w:hAnsi="Arial" w:cs="Arial"/>
          <w:b/>
          <w:lang w:val="en-US"/>
        </w:rPr>
      </w:pPr>
      <w:r w:rsidRPr="0052580B">
        <w:rPr>
          <w:rFonts w:ascii="Arial" w:hAnsi="Arial" w:cs="Arial"/>
          <w:b/>
          <w:lang w:val="en-US"/>
        </w:rPr>
        <w:t>Information Sessions to provide guidance for potential app</w:t>
      </w:r>
      <w:r w:rsidR="0021037A">
        <w:rPr>
          <w:rFonts w:ascii="Arial" w:hAnsi="Arial" w:cs="Arial"/>
          <w:b/>
          <w:lang w:val="en-US"/>
        </w:rPr>
        <w:t>licants</w:t>
      </w:r>
      <w:r w:rsidRPr="0052580B">
        <w:rPr>
          <w:rFonts w:ascii="Arial" w:hAnsi="Arial" w:cs="Arial"/>
          <w:b/>
          <w:lang w:val="en-US"/>
        </w:rPr>
        <w:t xml:space="preserve"> will be held on: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01"/>
        <w:gridCol w:w="3969"/>
        <w:gridCol w:w="1844"/>
      </w:tblGrid>
      <w:tr w:rsidR="008B4244" w:rsidTr="0052580B">
        <w:trPr>
          <w:trHeight w:val="145"/>
        </w:trPr>
        <w:tc>
          <w:tcPr>
            <w:tcW w:w="1701" w:type="dxa"/>
            <w:shd w:val="clear" w:color="auto" w:fill="4F81BD" w:themeFill="accent1"/>
          </w:tcPr>
          <w:p w:rsidR="008B4244" w:rsidRPr="0052580B" w:rsidRDefault="008B4244" w:rsidP="008B4244">
            <w:pPr>
              <w:autoSpaceDE w:val="0"/>
              <w:autoSpaceDN w:val="0"/>
              <w:adjustRightInd w:val="0"/>
              <w:ind w:right="-64"/>
              <w:rPr>
                <w:rFonts w:ascii="Calibri" w:hAnsi="Calibri" w:cs="Tahoma"/>
                <w:b/>
                <w:color w:val="FFFFFF" w:themeColor="background1"/>
                <w:sz w:val="28"/>
                <w:szCs w:val="30"/>
              </w:rPr>
            </w:pPr>
            <w:r w:rsidRPr="0052580B">
              <w:rPr>
                <w:rFonts w:ascii="Calibri" w:hAnsi="Calibri" w:cs="Tahoma"/>
                <w:b/>
                <w:color w:val="FFFFFF" w:themeColor="background1"/>
                <w:sz w:val="28"/>
                <w:szCs w:val="30"/>
              </w:rPr>
              <w:t>Date</w:t>
            </w:r>
          </w:p>
        </w:tc>
        <w:tc>
          <w:tcPr>
            <w:tcW w:w="3969" w:type="dxa"/>
            <w:shd w:val="clear" w:color="auto" w:fill="4F81BD" w:themeFill="accent1"/>
          </w:tcPr>
          <w:p w:rsidR="008B4244" w:rsidRPr="0052580B" w:rsidRDefault="008B4244" w:rsidP="008B4244">
            <w:pPr>
              <w:autoSpaceDE w:val="0"/>
              <w:autoSpaceDN w:val="0"/>
              <w:adjustRightInd w:val="0"/>
              <w:ind w:right="-64"/>
              <w:rPr>
                <w:rFonts w:ascii="Calibri" w:hAnsi="Calibri" w:cs="Tahoma"/>
                <w:b/>
                <w:color w:val="FFFFFF" w:themeColor="background1"/>
                <w:sz w:val="28"/>
                <w:szCs w:val="30"/>
              </w:rPr>
            </w:pPr>
            <w:r w:rsidRPr="0052580B">
              <w:rPr>
                <w:rFonts w:ascii="Calibri" w:hAnsi="Calibri" w:cs="Tahoma"/>
                <w:b/>
                <w:color w:val="FFFFFF" w:themeColor="background1"/>
                <w:sz w:val="28"/>
                <w:szCs w:val="30"/>
              </w:rPr>
              <w:t>Venue</w:t>
            </w:r>
          </w:p>
        </w:tc>
        <w:tc>
          <w:tcPr>
            <w:tcW w:w="1844" w:type="dxa"/>
            <w:shd w:val="clear" w:color="auto" w:fill="4F81BD" w:themeFill="accent1"/>
          </w:tcPr>
          <w:p w:rsidR="008B4244" w:rsidRPr="0052580B" w:rsidRDefault="008B4244" w:rsidP="008B4244">
            <w:pPr>
              <w:autoSpaceDE w:val="0"/>
              <w:autoSpaceDN w:val="0"/>
              <w:adjustRightInd w:val="0"/>
              <w:ind w:right="-64"/>
              <w:rPr>
                <w:rFonts w:ascii="Calibri" w:hAnsi="Calibri" w:cs="Tahoma"/>
                <w:b/>
                <w:color w:val="FFFFFF" w:themeColor="background1"/>
                <w:sz w:val="28"/>
                <w:szCs w:val="30"/>
              </w:rPr>
            </w:pPr>
            <w:r w:rsidRPr="0052580B">
              <w:rPr>
                <w:rFonts w:ascii="Calibri" w:hAnsi="Calibri" w:cs="Tahoma"/>
                <w:b/>
                <w:color w:val="FFFFFF" w:themeColor="background1"/>
                <w:sz w:val="28"/>
                <w:szCs w:val="30"/>
              </w:rPr>
              <w:t>Time</w:t>
            </w:r>
          </w:p>
        </w:tc>
      </w:tr>
      <w:tr w:rsidR="008B4244" w:rsidTr="0052580B">
        <w:trPr>
          <w:trHeight w:val="292"/>
        </w:trPr>
        <w:tc>
          <w:tcPr>
            <w:tcW w:w="1701" w:type="dxa"/>
          </w:tcPr>
          <w:p w:rsidR="008B4244" w:rsidRPr="008B4244" w:rsidRDefault="008B4244" w:rsidP="008B4244">
            <w:pPr>
              <w:autoSpaceDE w:val="0"/>
              <w:autoSpaceDN w:val="0"/>
              <w:adjustRightInd w:val="0"/>
              <w:ind w:right="-64"/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</w:pPr>
            <w:r w:rsidRPr="008B4244"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  <w:t>Friday 31 Jan</w:t>
            </w:r>
          </w:p>
        </w:tc>
        <w:tc>
          <w:tcPr>
            <w:tcW w:w="3969" w:type="dxa"/>
          </w:tcPr>
          <w:p w:rsidR="008B4244" w:rsidRPr="008B4244" w:rsidRDefault="008B4244" w:rsidP="008B4244">
            <w:pPr>
              <w:autoSpaceDE w:val="0"/>
              <w:autoSpaceDN w:val="0"/>
              <w:adjustRightInd w:val="0"/>
              <w:ind w:right="-64"/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</w:pPr>
            <w:r w:rsidRPr="008B4244"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  <w:t xml:space="preserve">Community Centre, </w:t>
            </w:r>
            <w:proofErr w:type="spellStart"/>
            <w:r w:rsidRPr="008B4244"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  <w:t>Portavogie</w:t>
            </w:r>
            <w:proofErr w:type="spellEnd"/>
          </w:p>
        </w:tc>
        <w:tc>
          <w:tcPr>
            <w:tcW w:w="1844" w:type="dxa"/>
          </w:tcPr>
          <w:p w:rsidR="008B4244" w:rsidRPr="008B4244" w:rsidRDefault="008B4244" w:rsidP="008B4244">
            <w:pPr>
              <w:autoSpaceDE w:val="0"/>
              <w:autoSpaceDN w:val="0"/>
              <w:adjustRightInd w:val="0"/>
              <w:ind w:right="-64"/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</w:pPr>
            <w:r w:rsidRPr="008B4244"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  <w:t>10am &amp; 4pm</w:t>
            </w:r>
          </w:p>
        </w:tc>
      </w:tr>
      <w:tr w:rsidR="008B4244" w:rsidTr="0052580B">
        <w:trPr>
          <w:trHeight w:val="292"/>
        </w:trPr>
        <w:tc>
          <w:tcPr>
            <w:tcW w:w="1701" w:type="dxa"/>
          </w:tcPr>
          <w:p w:rsidR="008B4244" w:rsidRPr="008B4244" w:rsidRDefault="008B4244" w:rsidP="008B4244">
            <w:pPr>
              <w:autoSpaceDE w:val="0"/>
              <w:autoSpaceDN w:val="0"/>
              <w:adjustRightInd w:val="0"/>
              <w:ind w:right="-64"/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</w:pPr>
            <w:r w:rsidRPr="008B4244"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  <w:t>Friday 7 Feb</w:t>
            </w:r>
          </w:p>
        </w:tc>
        <w:tc>
          <w:tcPr>
            <w:tcW w:w="3969" w:type="dxa"/>
          </w:tcPr>
          <w:p w:rsidR="008B4244" w:rsidRPr="008B4244" w:rsidRDefault="008B4244" w:rsidP="008B4244">
            <w:pPr>
              <w:autoSpaceDE w:val="0"/>
              <w:autoSpaceDN w:val="0"/>
              <w:adjustRightInd w:val="0"/>
              <w:ind w:right="-64"/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</w:pPr>
            <w:r w:rsidRPr="008B4244"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  <w:t>Fishermen’s Mission, Kilkeel</w:t>
            </w:r>
          </w:p>
        </w:tc>
        <w:tc>
          <w:tcPr>
            <w:tcW w:w="1844" w:type="dxa"/>
          </w:tcPr>
          <w:p w:rsidR="008B4244" w:rsidRPr="008B4244" w:rsidRDefault="008B4244" w:rsidP="008B4244">
            <w:pPr>
              <w:autoSpaceDE w:val="0"/>
              <w:autoSpaceDN w:val="0"/>
              <w:adjustRightInd w:val="0"/>
              <w:ind w:right="-64"/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</w:pPr>
            <w:r w:rsidRPr="008B4244"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  <w:t>10am &amp; 4pm</w:t>
            </w:r>
          </w:p>
        </w:tc>
      </w:tr>
      <w:tr w:rsidR="008B4244" w:rsidTr="0052580B">
        <w:trPr>
          <w:trHeight w:val="292"/>
        </w:trPr>
        <w:tc>
          <w:tcPr>
            <w:tcW w:w="1701" w:type="dxa"/>
          </w:tcPr>
          <w:p w:rsidR="008B4244" w:rsidRPr="008B4244" w:rsidRDefault="008B4244" w:rsidP="008B4244">
            <w:pPr>
              <w:autoSpaceDE w:val="0"/>
              <w:autoSpaceDN w:val="0"/>
              <w:adjustRightInd w:val="0"/>
              <w:ind w:right="-64"/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</w:pPr>
            <w:r w:rsidRPr="008B4244"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  <w:t>Friday 14 Feb</w:t>
            </w:r>
          </w:p>
        </w:tc>
        <w:tc>
          <w:tcPr>
            <w:tcW w:w="3969" w:type="dxa"/>
          </w:tcPr>
          <w:p w:rsidR="008B4244" w:rsidRPr="008B4244" w:rsidRDefault="008B4244" w:rsidP="008B4244">
            <w:pPr>
              <w:autoSpaceDE w:val="0"/>
              <w:autoSpaceDN w:val="0"/>
              <w:adjustRightInd w:val="0"/>
              <w:ind w:right="-64"/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</w:pPr>
            <w:r w:rsidRPr="008B4244"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  <w:t>Fishermen’s Mission Ardglass</w:t>
            </w:r>
          </w:p>
        </w:tc>
        <w:tc>
          <w:tcPr>
            <w:tcW w:w="1844" w:type="dxa"/>
          </w:tcPr>
          <w:p w:rsidR="008B4244" w:rsidRPr="008B4244" w:rsidRDefault="008B4244" w:rsidP="008B4244">
            <w:pPr>
              <w:autoSpaceDE w:val="0"/>
              <w:autoSpaceDN w:val="0"/>
              <w:adjustRightInd w:val="0"/>
              <w:ind w:right="-64"/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</w:pPr>
            <w:r w:rsidRPr="008B4244">
              <w:rPr>
                <w:rFonts w:ascii="Calibri" w:hAnsi="Calibri" w:cs="Tahoma"/>
                <w:b/>
                <w:color w:val="4BACC6" w:themeColor="accent5"/>
                <w:sz w:val="28"/>
                <w:szCs w:val="30"/>
              </w:rPr>
              <w:t>10am &amp; 4pm</w:t>
            </w:r>
          </w:p>
        </w:tc>
      </w:tr>
    </w:tbl>
    <w:p w:rsidR="0052580B" w:rsidRDefault="0052580B" w:rsidP="008B4244">
      <w:pPr>
        <w:autoSpaceDE w:val="0"/>
        <w:autoSpaceDN w:val="0"/>
        <w:adjustRightInd w:val="0"/>
        <w:ind w:left="-284" w:right="-64"/>
        <w:rPr>
          <w:rFonts w:ascii="Calibri" w:hAnsi="Calibri" w:cs="Tahoma"/>
          <w:color w:val="215868" w:themeColor="accent5" w:themeShade="80"/>
          <w:szCs w:val="48"/>
        </w:rPr>
      </w:pPr>
    </w:p>
    <w:p w:rsidR="004F1CCD" w:rsidRPr="00A11B56" w:rsidRDefault="008B4244" w:rsidP="0052580B">
      <w:pPr>
        <w:autoSpaceDE w:val="0"/>
        <w:autoSpaceDN w:val="0"/>
        <w:adjustRightInd w:val="0"/>
        <w:ind w:left="-426" w:right="-64"/>
        <w:rPr>
          <w:rFonts w:ascii="Calibri" w:hAnsi="Calibri" w:cs="Tahoma"/>
          <w:color w:val="215868" w:themeColor="accent5" w:themeShade="80"/>
          <w:szCs w:val="48"/>
        </w:rPr>
      </w:pPr>
      <w:r>
        <w:rPr>
          <w:rFonts w:ascii="Calibri" w:hAnsi="Calibri" w:cs="Tahoma"/>
          <w:color w:val="215868" w:themeColor="accent5" w:themeShade="80"/>
          <w:szCs w:val="48"/>
        </w:rPr>
        <w:t>To register or for more</w:t>
      </w:r>
      <w:r w:rsidR="004F1CCD" w:rsidRPr="00A11B56">
        <w:rPr>
          <w:rFonts w:ascii="Calibri" w:hAnsi="Calibri" w:cs="Tahoma"/>
          <w:color w:val="215868" w:themeColor="accent5" w:themeShade="80"/>
          <w:szCs w:val="48"/>
        </w:rPr>
        <w:t xml:space="preserve"> an information please contact SEA</w:t>
      </w:r>
      <w:r w:rsidR="00823121">
        <w:rPr>
          <w:rFonts w:ascii="Calibri" w:hAnsi="Calibri" w:cs="Tahoma"/>
          <w:color w:val="215868" w:themeColor="accent5" w:themeShade="80"/>
          <w:szCs w:val="48"/>
        </w:rPr>
        <w:t xml:space="preserve"> </w:t>
      </w:r>
      <w:r w:rsidR="004F1CCD" w:rsidRPr="00A11B56">
        <w:rPr>
          <w:rFonts w:ascii="Calibri" w:hAnsi="Calibri" w:cs="Tahoma"/>
          <w:color w:val="215868" w:themeColor="accent5" w:themeShade="80"/>
          <w:szCs w:val="48"/>
        </w:rPr>
        <w:t>FLAG team:</w:t>
      </w:r>
    </w:p>
    <w:p w:rsidR="008B4244" w:rsidRDefault="00A11B56" w:rsidP="0052580B">
      <w:pPr>
        <w:tabs>
          <w:tab w:val="left" w:pos="284"/>
        </w:tabs>
        <w:autoSpaceDE w:val="0"/>
        <w:autoSpaceDN w:val="0"/>
        <w:adjustRightInd w:val="0"/>
        <w:ind w:left="-426" w:right="-64"/>
        <w:rPr>
          <w:rFonts w:ascii="Calibri" w:hAnsi="Calibri" w:cs="Tahoma"/>
          <w:b/>
          <w:color w:val="215868" w:themeColor="accent5" w:themeShade="80"/>
          <w:sz w:val="32"/>
          <w:szCs w:val="48"/>
        </w:rPr>
      </w:pPr>
      <w:r w:rsidRPr="00A11B56">
        <w:rPr>
          <w:rFonts w:ascii="Calibri" w:hAnsi="Calibri" w:cs="Tahoma"/>
          <w:b/>
          <w:color w:val="215868" w:themeColor="accent5" w:themeShade="80"/>
          <w:sz w:val="32"/>
          <w:szCs w:val="48"/>
        </w:rPr>
        <w:t xml:space="preserve">T: </w:t>
      </w:r>
      <w:r w:rsidR="008B4244">
        <w:rPr>
          <w:rFonts w:ascii="Calibri" w:hAnsi="Calibri" w:cs="Tahoma"/>
          <w:b/>
          <w:color w:val="215868" w:themeColor="accent5" w:themeShade="80"/>
          <w:sz w:val="32"/>
          <w:szCs w:val="48"/>
        </w:rPr>
        <w:t>0330 137 4051</w:t>
      </w:r>
    </w:p>
    <w:p w:rsidR="004F1CCD" w:rsidRPr="00A11B56" w:rsidRDefault="00A11B56" w:rsidP="0052580B">
      <w:pPr>
        <w:tabs>
          <w:tab w:val="left" w:pos="284"/>
        </w:tabs>
        <w:autoSpaceDE w:val="0"/>
        <w:autoSpaceDN w:val="0"/>
        <w:adjustRightInd w:val="0"/>
        <w:ind w:left="-426" w:right="-64"/>
        <w:rPr>
          <w:rFonts w:ascii="Calibri" w:hAnsi="Calibri" w:cs="Tahoma"/>
          <w:b/>
          <w:color w:val="4BACC6" w:themeColor="accent5"/>
          <w:sz w:val="32"/>
          <w:szCs w:val="48"/>
        </w:rPr>
      </w:pPr>
      <w:r>
        <w:rPr>
          <w:rFonts w:ascii="Calibri" w:hAnsi="Calibri" w:cs="Tahoma"/>
          <w:b/>
          <w:color w:val="215868" w:themeColor="accent5" w:themeShade="80"/>
          <w:sz w:val="32"/>
          <w:szCs w:val="48"/>
        </w:rPr>
        <w:t xml:space="preserve">E: </w:t>
      </w:r>
      <w:r w:rsidRPr="00A11B56">
        <w:rPr>
          <w:rFonts w:ascii="Calibri" w:hAnsi="Calibri" w:cs="Tahoma"/>
          <w:b/>
          <w:color w:val="4BACC6" w:themeColor="accent5"/>
          <w:sz w:val="32"/>
          <w:szCs w:val="48"/>
        </w:rPr>
        <w:t xml:space="preserve">sea@nmandd.org </w:t>
      </w:r>
    </w:p>
    <w:p w:rsidR="004F1CCD" w:rsidRPr="008B4244" w:rsidRDefault="008B4244" w:rsidP="0052580B">
      <w:pPr>
        <w:ind w:left="-426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W: </w:t>
      </w:r>
      <w:r w:rsidR="004F1CCD" w:rsidRPr="00A11B56">
        <w:rPr>
          <w:rFonts w:ascii="Arial" w:hAnsi="Arial" w:cs="Arial"/>
          <w:b/>
          <w:bCs/>
          <w:color w:val="000000"/>
        </w:rPr>
        <w:t>www.seaflag.co.uk</w:t>
      </w:r>
    </w:p>
    <w:p w:rsidR="00A11B56" w:rsidRPr="004F1CCD" w:rsidRDefault="00A11B56" w:rsidP="00456A7F">
      <w:pPr>
        <w:autoSpaceDE w:val="0"/>
        <w:autoSpaceDN w:val="0"/>
        <w:adjustRightInd w:val="0"/>
        <w:ind w:right="-64"/>
        <w:rPr>
          <w:rFonts w:ascii="Calibri" w:hAnsi="Calibri" w:cs="Tahoma"/>
          <w:color w:val="215868" w:themeColor="accent5" w:themeShade="80"/>
          <w:szCs w:val="48"/>
        </w:rPr>
      </w:pPr>
    </w:p>
    <w:p w:rsidR="00456A7F" w:rsidRPr="009422AA" w:rsidRDefault="005F267F" w:rsidP="00456A7F">
      <w:pPr>
        <w:autoSpaceDE w:val="0"/>
        <w:autoSpaceDN w:val="0"/>
        <w:adjustRightInd w:val="0"/>
        <w:ind w:right="-64"/>
        <w:rPr>
          <w:rFonts w:ascii="Calibri" w:hAnsi="Calibri" w:cs="Tahoma"/>
          <w:color w:val="215868" w:themeColor="accent5" w:themeShade="80"/>
          <w:sz w:val="48"/>
          <w:szCs w:val="48"/>
        </w:rPr>
      </w:pPr>
      <w:r w:rsidRPr="009422AA">
        <w:rPr>
          <w:rFonts w:ascii="Calibri" w:hAnsi="Calibri" w:cs="Tahoma"/>
          <w:color w:val="215868" w:themeColor="accent5" w:themeShade="80"/>
          <w:sz w:val="48"/>
          <w:szCs w:val="48"/>
        </w:rPr>
        <w:tab/>
      </w:r>
      <w:r w:rsidRPr="009422AA">
        <w:rPr>
          <w:rFonts w:ascii="Calibri" w:hAnsi="Calibri" w:cs="Tahoma"/>
          <w:color w:val="215868" w:themeColor="accent5" w:themeShade="80"/>
          <w:sz w:val="48"/>
          <w:szCs w:val="48"/>
        </w:rPr>
        <w:tab/>
      </w:r>
      <w:r w:rsidRPr="009422AA">
        <w:rPr>
          <w:rFonts w:ascii="Calibri" w:hAnsi="Calibri" w:cs="Tahoma"/>
          <w:color w:val="215868" w:themeColor="accent5" w:themeShade="80"/>
          <w:sz w:val="48"/>
          <w:szCs w:val="48"/>
        </w:rPr>
        <w:tab/>
      </w:r>
      <w:r w:rsidRPr="009422AA">
        <w:rPr>
          <w:rFonts w:ascii="Calibri" w:hAnsi="Calibri" w:cs="Tahoma"/>
          <w:color w:val="215868" w:themeColor="accent5" w:themeShade="80"/>
          <w:sz w:val="48"/>
          <w:szCs w:val="48"/>
        </w:rPr>
        <w:tab/>
      </w:r>
      <w:r w:rsidRPr="009422AA">
        <w:rPr>
          <w:rFonts w:ascii="Calibri" w:hAnsi="Calibri" w:cs="Tahoma"/>
          <w:color w:val="215868" w:themeColor="accent5" w:themeShade="80"/>
          <w:sz w:val="48"/>
          <w:szCs w:val="48"/>
        </w:rPr>
        <w:tab/>
      </w:r>
      <w:r w:rsidRPr="009422AA">
        <w:rPr>
          <w:rFonts w:ascii="Calibri" w:hAnsi="Calibri" w:cs="Tahoma"/>
          <w:color w:val="215868" w:themeColor="accent5" w:themeShade="80"/>
          <w:sz w:val="48"/>
          <w:szCs w:val="48"/>
        </w:rPr>
        <w:tab/>
      </w:r>
      <w:r w:rsidRPr="009422AA">
        <w:rPr>
          <w:rFonts w:ascii="Calibri" w:hAnsi="Calibri" w:cs="Tahoma"/>
          <w:color w:val="215868" w:themeColor="accent5" w:themeShade="80"/>
          <w:sz w:val="48"/>
          <w:szCs w:val="48"/>
        </w:rPr>
        <w:tab/>
      </w:r>
      <w:r w:rsidRPr="009422AA">
        <w:rPr>
          <w:rFonts w:ascii="Calibri" w:hAnsi="Calibri" w:cs="Tahoma"/>
          <w:color w:val="215868" w:themeColor="accent5" w:themeShade="80"/>
          <w:sz w:val="48"/>
          <w:szCs w:val="48"/>
        </w:rPr>
        <w:tab/>
      </w:r>
      <w:r w:rsidRPr="009422AA">
        <w:rPr>
          <w:rFonts w:ascii="Calibri" w:hAnsi="Calibri" w:cs="Tahoma"/>
          <w:color w:val="215868" w:themeColor="accent5" w:themeShade="80"/>
          <w:sz w:val="48"/>
          <w:szCs w:val="48"/>
        </w:rPr>
        <w:tab/>
      </w:r>
      <w:r w:rsidRPr="009422AA">
        <w:rPr>
          <w:rFonts w:ascii="Calibri" w:hAnsi="Calibri" w:cs="Tahoma"/>
          <w:color w:val="215868" w:themeColor="accent5" w:themeShade="80"/>
          <w:sz w:val="48"/>
          <w:szCs w:val="48"/>
        </w:rPr>
        <w:tab/>
      </w:r>
    </w:p>
    <w:p w:rsidR="004F1CCD" w:rsidRPr="0052580B" w:rsidRDefault="00D741FA" w:rsidP="0052580B">
      <w:pPr>
        <w:autoSpaceDE w:val="0"/>
        <w:autoSpaceDN w:val="0"/>
        <w:adjustRightInd w:val="0"/>
        <w:ind w:right="-64"/>
        <w:rPr>
          <w:rFonts w:ascii="Calibri" w:hAnsi="Calibri" w:cs="Tahoma"/>
          <w:color w:val="215868" w:themeColor="accent5" w:themeShade="80"/>
          <w:sz w:val="48"/>
          <w:szCs w:val="48"/>
        </w:rPr>
      </w:pPr>
      <w:r w:rsidRPr="009422AA">
        <w:rPr>
          <w:rFonts w:ascii="Calibri" w:hAnsi="Calibri" w:cs="Tahoma"/>
          <w:color w:val="215868" w:themeColor="accent5" w:themeShade="80"/>
          <w:sz w:val="48"/>
          <w:szCs w:val="48"/>
        </w:rPr>
        <w:tab/>
      </w:r>
      <w:r w:rsidRPr="009422AA">
        <w:rPr>
          <w:rFonts w:ascii="Calibri" w:hAnsi="Calibri" w:cs="Tahoma"/>
          <w:color w:val="215868" w:themeColor="accent5" w:themeShade="80"/>
          <w:sz w:val="48"/>
          <w:szCs w:val="48"/>
        </w:rPr>
        <w:tab/>
      </w:r>
    </w:p>
    <w:sectPr w:rsidR="004F1CCD" w:rsidRPr="0052580B" w:rsidSect="0052580B">
      <w:headerReference w:type="default" r:id="rId8"/>
      <w:pgSz w:w="11901" w:h="16817"/>
      <w:pgMar w:top="3828" w:right="419" w:bottom="2410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89C" w:rsidRDefault="00E2489C">
      <w:r>
        <w:separator/>
      </w:r>
    </w:p>
  </w:endnote>
  <w:endnote w:type="continuationSeparator" w:id="0">
    <w:p w:rsidR="00E2489C" w:rsidRDefault="00E2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89C" w:rsidRDefault="00E2489C">
      <w:r>
        <w:separator/>
      </w:r>
    </w:p>
  </w:footnote>
  <w:footnote w:type="continuationSeparator" w:id="0">
    <w:p w:rsidR="00E2489C" w:rsidRDefault="00E2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A7F" w:rsidRDefault="00456A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0B3F9FFD" wp14:editId="22E96FE6">
          <wp:simplePos x="0" y="0"/>
          <wp:positionH relativeFrom="page">
            <wp:posOffset>3421</wp:posOffset>
          </wp:positionH>
          <wp:positionV relativeFrom="page">
            <wp:posOffset>0</wp:posOffset>
          </wp:positionV>
          <wp:extent cx="7556035" cy="10685349"/>
          <wp:effectExtent l="2540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035" cy="106853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2381"/>
    <w:multiLevelType w:val="hybridMultilevel"/>
    <w:tmpl w:val="7A26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602B5"/>
    <w:multiLevelType w:val="hybridMultilevel"/>
    <w:tmpl w:val="373C70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color="white" strokecolor="none [1608]">
      <v:fill color="white"/>
      <v:stroke color="none [1608]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07"/>
    <w:rsid w:val="0004541F"/>
    <w:rsid w:val="0006160E"/>
    <w:rsid w:val="000729EA"/>
    <w:rsid w:val="00082F19"/>
    <w:rsid w:val="000B3DBB"/>
    <w:rsid w:val="001B1F0D"/>
    <w:rsid w:val="0021037A"/>
    <w:rsid w:val="002141D3"/>
    <w:rsid w:val="00271CE0"/>
    <w:rsid w:val="00355EB3"/>
    <w:rsid w:val="003B0294"/>
    <w:rsid w:val="00456A7F"/>
    <w:rsid w:val="004F1CCD"/>
    <w:rsid w:val="0052580B"/>
    <w:rsid w:val="00527061"/>
    <w:rsid w:val="005F267F"/>
    <w:rsid w:val="00655B2E"/>
    <w:rsid w:val="006E712B"/>
    <w:rsid w:val="00823121"/>
    <w:rsid w:val="008474A6"/>
    <w:rsid w:val="00851ED4"/>
    <w:rsid w:val="008B4244"/>
    <w:rsid w:val="0091072B"/>
    <w:rsid w:val="009422AA"/>
    <w:rsid w:val="00984315"/>
    <w:rsid w:val="00997676"/>
    <w:rsid w:val="009A5CB0"/>
    <w:rsid w:val="009E16DA"/>
    <w:rsid w:val="00A11B56"/>
    <w:rsid w:val="00AE6D20"/>
    <w:rsid w:val="00AE6E75"/>
    <w:rsid w:val="00B520DE"/>
    <w:rsid w:val="00B932D4"/>
    <w:rsid w:val="00CE3742"/>
    <w:rsid w:val="00CF077A"/>
    <w:rsid w:val="00D741FA"/>
    <w:rsid w:val="00D80661"/>
    <w:rsid w:val="00D877F1"/>
    <w:rsid w:val="00E2489C"/>
    <w:rsid w:val="00E76E35"/>
    <w:rsid w:val="00E8168A"/>
    <w:rsid w:val="00EB3A07"/>
    <w:rsid w:val="00EE69D0"/>
    <w:rsid w:val="00F9007B"/>
    <w:rsid w:val="00F93E42"/>
    <w:rsid w:val="00FA4E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1608]">
      <v:fill color="white"/>
      <v:stroke color="none [1608]" weight="3pt"/>
    </o:shapedefaults>
    <o:shapelayout v:ext="edit">
      <o:idmap v:ext="edit" data="1"/>
    </o:shapelayout>
  </w:shapeDefaults>
  <w:doNotEmbedSmartTags/>
  <w:decimalSymbol w:val="."/>
  <w:listSeparator w:val=","/>
  <w15:docId w15:val="{B262B82E-3CA6-4AF9-AFBD-1F0F0C70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9E"/>
    <w:rPr>
      <w:rFonts w:ascii="FranklinGothic" w:hAnsi="Franklin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A07"/>
    <w:rPr>
      <w:rFonts w:ascii="FranklinGothic" w:hAnsi="Franklin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EB3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A07"/>
    <w:rPr>
      <w:rFonts w:ascii="FranklinGothic" w:hAnsi="FranklinGothic"/>
      <w:sz w:val="24"/>
    </w:rPr>
  </w:style>
  <w:style w:type="paragraph" w:customStyle="1" w:styleId="Default">
    <w:name w:val="Default"/>
    <w:rsid w:val="00082F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B56"/>
    <w:pPr>
      <w:ind w:left="720"/>
      <w:contextualSpacing/>
    </w:pPr>
  </w:style>
  <w:style w:type="table" w:styleId="TableGrid">
    <w:name w:val="Table Grid"/>
    <w:basedOn w:val="TableNormal"/>
    <w:uiPriority w:val="59"/>
    <w:rsid w:val="008B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D42E-C07F-4B54-A410-38C55A91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McCullough</dc:creator>
  <cp:lastModifiedBy>Travers, Lisa</cp:lastModifiedBy>
  <cp:revision>2</cp:revision>
  <cp:lastPrinted>2020-01-28T08:36:00Z</cp:lastPrinted>
  <dcterms:created xsi:type="dcterms:W3CDTF">2020-01-29T12:25:00Z</dcterms:created>
  <dcterms:modified xsi:type="dcterms:W3CDTF">2020-01-29T12:25:00Z</dcterms:modified>
</cp:coreProperties>
</file>