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BB234" w14:textId="77777777" w:rsidR="00A639FF" w:rsidRDefault="00A639FF" w:rsidP="00A639FF">
      <w:pPr>
        <w:pStyle w:val="Quote"/>
        <w:rPr>
          <w:rStyle w:val="BookTitle"/>
          <w:rFonts w:ascii="Calibri Light" w:hAnsi="Calibri Light" w:cs="Arial"/>
          <w:i w:val="0"/>
          <w:sz w:val="40"/>
          <w:szCs w:val="40"/>
        </w:rPr>
      </w:pPr>
      <w:bookmarkStart w:id="0" w:name="_Hlk498076480"/>
      <w:r w:rsidRPr="00897A04">
        <w:rPr>
          <w:noProof/>
          <w:lang w:eastAsia="en-GB"/>
        </w:rPr>
        <w:drawing>
          <wp:anchor distT="0" distB="0" distL="114300" distR="114300" simplePos="0" relativeHeight="251661312" behindDoc="0" locked="0" layoutInCell="1" allowOverlap="1" wp14:anchorId="1E7FAC7A" wp14:editId="23088F40">
            <wp:simplePos x="0" y="0"/>
            <wp:positionH relativeFrom="column">
              <wp:posOffset>4408170</wp:posOffset>
            </wp:positionH>
            <wp:positionV relativeFrom="paragraph">
              <wp:posOffset>0</wp:posOffset>
            </wp:positionV>
            <wp:extent cx="1329055" cy="998855"/>
            <wp:effectExtent l="0" t="0" r="4445" b="0"/>
            <wp:wrapTight wrapText="bothSides">
              <wp:wrapPolygon edited="0">
                <wp:start x="0" y="0"/>
                <wp:lineTo x="0" y="21010"/>
                <wp:lineTo x="21363" y="21010"/>
                <wp:lineTo x="21363" y="0"/>
                <wp:lineTo x="0" y="0"/>
              </wp:wrapPolygon>
            </wp:wrapTight>
            <wp:docPr id="1" name="Picture 1" descr="H:\ANDBC Logo\AN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BC Logo\AND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05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A04">
        <w:rPr>
          <w:rStyle w:val="BookTitle"/>
          <w:rFonts w:ascii="Calibri Light" w:hAnsi="Calibri Light" w:cs="Arial"/>
          <w:i w:val="0"/>
          <w:sz w:val="40"/>
          <w:szCs w:val="40"/>
        </w:rPr>
        <w:t>Ards and north down borough Council</w:t>
      </w:r>
    </w:p>
    <w:p w14:paraId="2DB02A3E" w14:textId="77777777" w:rsidR="00A639FF" w:rsidRPr="004737F5" w:rsidRDefault="00A639FF" w:rsidP="00A639FF">
      <w:pPr>
        <w:pStyle w:val="Subtitle"/>
        <w:jc w:val="left"/>
        <w:rPr>
          <w:rFonts w:ascii="Calibri Light" w:hAnsi="Calibri Light" w:cs="Arial"/>
          <w:b/>
          <w:bCs/>
          <w:smallCaps/>
          <w:color w:val="0070C0"/>
          <w:spacing w:val="5"/>
          <w:sz w:val="36"/>
          <w:szCs w:val="32"/>
        </w:rPr>
      </w:pPr>
      <w:r>
        <w:rPr>
          <w:rStyle w:val="BookTitle"/>
          <w:rFonts w:ascii="Calibri Light" w:hAnsi="Calibri Light" w:cs="Arial"/>
          <w:color w:val="0070C0"/>
          <w:sz w:val="28"/>
          <w:szCs w:val="28"/>
        </w:rPr>
        <w:t>AND Business at Signal Centre</w:t>
      </w:r>
    </w:p>
    <w:bookmarkEnd w:id="0"/>
    <w:p w14:paraId="6F2D4954" w14:textId="708674CA" w:rsidR="00C052BD" w:rsidRDefault="00430368" w:rsidP="00C052BD">
      <w:pPr>
        <w:pStyle w:val="Subtitle"/>
        <w:jc w:val="left"/>
        <w:rPr>
          <w:color w:val="00B0F0"/>
          <w:sz w:val="28"/>
          <w:szCs w:val="28"/>
        </w:rPr>
      </w:pPr>
      <w:r>
        <w:rPr>
          <w:noProof/>
        </w:rPr>
        <w:drawing>
          <wp:anchor distT="0" distB="0" distL="114300" distR="114300" simplePos="0" relativeHeight="251662336" behindDoc="1" locked="0" layoutInCell="1" allowOverlap="1" wp14:anchorId="3D40721D" wp14:editId="4A265BCE">
            <wp:simplePos x="0" y="0"/>
            <wp:positionH relativeFrom="margin">
              <wp:posOffset>4419600</wp:posOffset>
            </wp:positionH>
            <wp:positionV relativeFrom="paragraph">
              <wp:posOffset>511810</wp:posOffset>
            </wp:positionV>
            <wp:extent cx="1152525" cy="1175385"/>
            <wp:effectExtent l="0" t="0" r="9525" b="0"/>
            <wp:wrapTight wrapText="bothSides">
              <wp:wrapPolygon edited="0">
                <wp:start x="8212" y="700"/>
                <wp:lineTo x="5712" y="2451"/>
                <wp:lineTo x="2142" y="5951"/>
                <wp:lineTo x="714" y="20655"/>
                <wp:lineTo x="20707" y="20655"/>
                <wp:lineTo x="21421" y="18204"/>
                <wp:lineTo x="18922" y="12603"/>
                <wp:lineTo x="19636" y="5951"/>
                <wp:lineTo x="15709" y="2451"/>
                <wp:lineTo x="13210" y="700"/>
                <wp:lineTo x="8212" y="700"/>
              </wp:wrapPolygon>
            </wp:wrapTight>
            <wp:docPr id="2" name="Picture 2"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y social 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525" cy="1175385"/>
                    </a:xfrm>
                    <a:prstGeom prst="rect">
                      <a:avLst/>
                    </a:prstGeom>
                  </pic:spPr>
                </pic:pic>
              </a:graphicData>
            </a:graphic>
            <wp14:sizeRelH relativeFrom="page">
              <wp14:pctWidth>0</wp14:pctWidth>
            </wp14:sizeRelH>
            <wp14:sizeRelV relativeFrom="page">
              <wp14:pctHeight>0</wp14:pctHeight>
            </wp14:sizeRelV>
          </wp:anchor>
        </w:drawing>
      </w:r>
      <w:r w:rsidR="00291367">
        <w:rPr>
          <w:rStyle w:val="BookTitle"/>
          <w:rFonts w:ascii="Calibri Light" w:hAnsi="Calibri Light" w:cs="Arial"/>
          <w:color w:val="0070C0"/>
          <w:sz w:val="52"/>
          <w:szCs w:val="52"/>
        </w:rPr>
        <w:t>BUY SOCIAL FOR A BETTER WORLD</w:t>
      </w:r>
      <w:r w:rsidR="00C052BD">
        <w:rPr>
          <w:rStyle w:val="BookTitle"/>
          <w:rFonts w:ascii="Calibri Light" w:hAnsi="Calibri Light" w:cs="Arial"/>
          <w:color w:val="0070C0"/>
          <w:sz w:val="52"/>
          <w:szCs w:val="52"/>
        </w:rPr>
        <w:t xml:space="preserve">: </w:t>
      </w:r>
      <w:r w:rsidR="00C052BD" w:rsidRPr="00C052BD">
        <w:rPr>
          <w:rStyle w:val="BookTitle"/>
          <w:rFonts w:ascii="Calibri Light" w:hAnsi="Calibri Light" w:cs="Arial"/>
          <w:color w:val="00B0F0"/>
          <w:sz w:val="52"/>
          <w:szCs w:val="52"/>
        </w:rPr>
        <w:t>7 – 12 October 2019</w:t>
      </w:r>
      <w:r w:rsidR="00A639FF" w:rsidRPr="00C052BD">
        <w:rPr>
          <w:rStyle w:val="BookTitle"/>
          <w:rFonts w:ascii="Calibri Light" w:hAnsi="Calibri Light" w:cs="Arial"/>
          <w:color w:val="00B0F0"/>
          <w:sz w:val="52"/>
          <w:szCs w:val="52"/>
        </w:rPr>
        <w:t xml:space="preserve"> </w:t>
      </w:r>
    </w:p>
    <w:p w14:paraId="1E9B52DC" w14:textId="14482454" w:rsidR="00C052BD" w:rsidRPr="00C052BD" w:rsidRDefault="00C052BD" w:rsidP="00C052BD">
      <w:r>
        <w:rPr>
          <w:rStyle w:val="BookTitle"/>
          <w:rFonts w:ascii="Calibri Light" w:hAnsi="Calibri Light" w:cs="Arial"/>
          <w:color w:val="0070C0"/>
          <w:sz w:val="52"/>
          <w:szCs w:val="52"/>
        </w:rPr>
        <w:t>Expression of Interest</w:t>
      </w:r>
    </w:p>
    <w:p w14:paraId="7BF3FBF1" w14:textId="3D4739F0" w:rsidR="00C1191B" w:rsidRPr="002879B4" w:rsidRDefault="00C052BD" w:rsidP="00C1191B">
      <w:pPr>
        <w:rPr>
          <w:b/>
          <w:sz w:val="36"/>
          <w:szCs w:val="32"/>
        </w:rPr>
      </w:pPr>
      <w:r>
        <w:rPr>
          <w:sz w:val="24"/>
        </w:rPr>
        <w:t xml:space="preserve">Buy Social for a Better World is a week-long campaign designed to </w:t>
      </w:r>
      <w:r w:rsidR="00E613DF" w:rsidRPr="00685BFC">
        <w:rPr>
          <w:sz w:val="24"/>
        </w:rPr>
        <w:t>champion Social Enterprises</w:t>
      </w:r>
      <w:r w:rsidR="00F31903" w:rsidRPr="00685BFC">
        <w:rPr>
          <w:sz w:val="24"/>
        </w:rPr>
        <w:t xml:space="preserve"> and recognise all the excellent work they do throughout the year. Ards and North Down Borough Council </w:t>
      </w:r>
      <w:r w:rsidR="00BB5949" w:rsidRPr="00685BFC">
        <w:rPr>
          <w:sz w:val="24"/>
        </w:rPr>
        <w:t xml:space="preserve">would like to recognise </w:t>
      </w:r>
      <w:r w:rsidR="00C06B0F" w:rsidRPr="00685BFC">
        <w:rPr>
          <w:sz w:val="24"/>
        </w:rPr>
        <w:t>and raise awareness of all the Social Enterprises within the Borough and the positive impact they have on our local community. We are promot</w:t>
      </w:r>
      <w:r>
        <w:rPr>
          <w:sz w:val="24"/>
        </w:rPr>
        <w:t>ing</w:t>
      </w:r>
      <w:r w:rsidR="00C06B0F" w:rsidRPr="00685BFC">
        <w:rPr>
          <w:sz w:val="24"/>
        </w:rPr>
        <w:t xml:space="preserve"> local Social Enterprises</w:t>
      </w:r>
      <w:r>
        <w:rPr>
          <w:sz w:val="24"/>
        </w:rPr>
        <w:t xml:space="preserve"> as below</w:t>
      </w:r>
      <w:r w:rsidR="00C06B0F" w:rsidRPr="00685BFC">
        <w:rPr>
          <w:sz w:val="24"/>
        </w:rPr>
        <w:t xml:space="preserve"> </w:t>
      </w:r>
      <w:r>
        <w:rPr>
          <w:sz w:val="24"/>
        </w:rPr>
        <w:t xml:space="preserve">to </w:t>
      </w:r>
      <w:r w:rsidR="00C06B0F" w:rsidRPr="00685BFC">
        <w:rPr>
          <w:sz w:val="24"/>
        </w:rPr>
        <w:t xml:space="preserve">encourage people to </w:t>
      </w:r>
      <w:r w:rsidR="00C06B0F" w:rsidRPr="00430368">
        <w:rPr>
          <w:sz w:val="24"/>
        </w:rPr>
        <w:t>#</w:t>
      </w:r>
      <w:proofErr w:type="spellStart"/>
      <w:r w:rsidR="00C06B0F" w:rsidRPr="00430368">
        <w:rPr>
          <w:sz w:val="24"/>
        </w:rPr>
        <w:t>BuySocial</w:t>
      </w:r>
      <w:proofErr w:type="spellEnd"/>
      <w:r w:rsidR="0077531E" w:rsidRPr="00430368">
        <w:rPr>
          <w:sz w:val="24"/>
        </w:rPr>
        <w:t>.</w:t>
      </w:r>
    </w:p>
    <w:tbl>
      <w:tblPr>
        <w:tblStyle w:val="TableGrid"/>
        <w:tblW w:w="0" w:type="auto"/>
        <w:tblLook w:val="04A0" w:firstRow="1" w:lastRow="0" w:firstColumn="1" w:lastColumn="0" w:noHBand="0" w:noVBand="1"/>
      </w:tblPr>
      <w:tblGrid>
        <w:gridCol w:w="2685"/>
        <w:gridCol w:w="1138"/>
        <w:gridCol w:w="685"/>
        <w:gridCol w:w="590"/>
        <w:gridCol w:w="1559"/>
        <w:gridCol w:w="2359"/>
      </w:tblGrid>
      <w:tr w:rsidR="00276BD6" w:rsidRPr="002466C6" w14:paraId="66F9C48F" w14:textId="77777777" w:rsidTr="00F17434">
        <w:tc>
          <w:tcPr>
            <w:tcW w:w="9016" w:type="dxa"/>
            <w:gridSpan w:val="6"/>
            <w:shd w:val="clear" w:color="auto" w:fill="9CC2E5" w:themeFill="accent1" w:themeFillTint="99"/>
          </w:tcPr>
          <w:p w14:paraId="5A154A81" w14:textId="5FC195C7" w:rsidR="00276BD6" w:rsidRPr="00754D97" w:rsidRDefault="00291367" w:rsidP="00754D97">
            <w:pPr>
              <w:rPr>
                <w:b/>
                <w:sz w:val="24"/>
                <w:szCs w:val="24"/>
              </w:rPr>
            </w:pPr>
            <w:r>
              <w:rPr>
                <w:b/>
                <w:sz w:val="24"/>
                <w:szCs w:val="24"/>
              </w:rPr>
              <w:t>BUY SOCIAL FOR A BETTER WORLD</w:t>
            </w:r>
            <w:r w:rsidR="00096D4C" w:rsidRPr="00754D97">
              <w:rPr>
                <w:b/>
                <w:sz w:val="24"/>
                <w:szCs w:val="24"/>
              </w:rPr>
              <w:t xml:space="preserve"> – </w:t>
            </w:r>
            <w:r w:rsidR="00685BFC" w:rsidRPr="00754D97">
              <w:rPr>
                <w:b/>
                <w:sz w:val="24"/>
                <w:szCs w:val="24"/>
              </w:rPr>
              <w:t>Social Enterprise Spotlight Promotion</w:t>
            </w:r>
          </w:p>
          <w:p w14:paraId="7DD81DBD" w14:textId="77777777" w:rsidR="00276BD6" w:rsidRPr="00B00BF4" w:rsidRDefault="00276BD6" w:rsidP="00536683">
            <w:pPr>
              <w:ind w:left="29"/>
              <w:rPr>
                <w:b/>
                <w:sz w:val="24"/>
                <w:szCs w:val="24"/>
              </w:rPr>
            </w:pPr>
          </w:p>
        </w:tc>
      </w:tr>
      <w:tr w:rsidR="00276BD6" w14:paraId="2BA81E93" w14:textId="77777777" w:rsidTr="00F17434">
        <w:tc>
          <w:tcPr>
            <w:tcW w:w="9016" w:type="dxa"/>
            <w:gridSpan w:val="6"/>
          </w:tcPr>
          <w:p w14:paraId="16F6872E" w14:textId="77777777" w:rsidR="00276BD6" w:rsidRPr="00C44F43" w:rsidRDefault="00276BD6" w:rsidP="00536683"/>
          <w:p w14:paraId="0AACB267" w14:textId="033F2975" w:rsidR="00276BD6" w:rsidRPr="00C44F43" w:rsidRDefault="00291367" w:rsidP="00536683">
            <w:pPr>
              <w:rPr>
                <w:sz w:val="24"/>
              </w:rPr>
            </w:pPr>
            <w:r w:rsidRPr="00C44F43">
              <w:rPr>
                <w:sz w:val="24"/>
              </w:rPr>
              <w:t>The Buy Social for a Better World campaign will run from Monday 7</w:t>
            </w:r>
            <w:r w:rsidR="0059705B">
              <w:rPr>
                <w:sz w:val="24"/>
              </w:rPr>
              <w:t xml:space="preserve"> </w:t>
            </w:r>
            <w:r w:rsidRPr="00C44F43">
              <w:rPr>
                <w:sz w:val="24"/>
              </w:rPr>
              <w:t>October – Saturday 12 October 2019.</w:t>
            </w:r>
            <w:r w:rsidR="00276BD6" w:rsidRPr="00C44F43">
              <w:rPr>
                <w:sz w:val="24"/>
              </w:rPr>
              <w:t xml:space="preserve"> This </w:t>
            </w:r>
            <w:r w:rsidRPr="00C44F43">
              <w:rPr>
                <w:sz w:val="24"/>
              </w:rPr>
              <w:t xml:space="preserve">week </w:t>
            </w:r>
            <w:r w:rsidR="00276BD6" w:rsidRPr="00C44F43">
              <w:rPr>
                <w:sz w:val="24"/>
              </w:rPr>
              <w:t>provides an opportunity to celebrate</w:t>
            </w:r>
            <w:r w:rsidRPr="00C44F43">
              <w:rPr>
                <w:sz w:val="24"/>
              </w:rPr>
              <w:t>, showcase</w:t>
            </w:r>
            <w:r w:rsidR="00276BD6" w:rsidRPr="00C44F43">
              <w:rPr>
                <w:sz w:val="24"/>
              </w:rPr>
              <w:t xml:space="preserve"> </w:t>
            </w:r>
            <w:r w:rsidRPr="00C44F43">
              <w:rPr>
                <w:sz w:val="24"/>
              </w:rPr>
              <w:t xml:space="preserve">and put a spotlight promotion on </w:t>
            </w:r>
            <w:r w:rsidR="00276BD6" w:rsidRPr="00C44F43">
              <w:rPr>
                <w:sz w:val="24"/>
              </w:rPr>
              <w:t>local Social Enterprises</w:t>
            </w:r>
            <w:r w:rsidRPr="00C44F43">
              <w:rPr>
                <w:sz w:val="24"/>
              </w:rPr>
              <w:t xml:space="preserve">, </w:t>
            </w:r>
            <w:r w:rsidR="00276BD6" w:rsidRPr="00C44F43">
              <w:rPr>
                <w:sz w:val="24"/>
              </w:rPr>
              <w:t>recognis</w:t>
            </w:r>
            <w:r w:rsidRPr="00C44F43">
              <w:rPr>
                <w:sz w:val="24"/>
              </w:rPr>
              <w:t>ing</w:t>
            </w:r>
            <w:r w:rsidR="00276BD6" w:rsidRPr="00C44F43">
              <w:rPr>
                <w:sz w:val="24"/>
              </w:rPr>
              <w:t xml:space="preserve"> the excellent work they do and the benefits they bring to the local community.</w:t>
            </w:r>
          </w:p>
          <w:p w14:paraId="1E44BFDC" w14:textId="77777777" w:rsidR="00276BD6" w:rsidRPr="00C44F43" w:rsidRDefault="00276BD6" w:rsidP="00536683">
            <w:pPr>
              <w:rPr>
                <w:sz w:val="24"/>
              </w:rPr>
            </w:pPr>
          </w:p>
          <w:p w14:paraId="4E81155E" w14:textId="092A8DC1" w:rsidR="00276BD6" w:rsidRPr="00C44F43" w:rsidRDefault="00276BD6" w:rsidP="00536683">
            <w:pPr>
              <w:rPr>
                <w:sz w:val="24"/>
              </w:rPr>
            </w:pPr>
            <w:r w:rsidRPr="00430368">
              <w:rPr>
                <w:sz w:val="24"/>
              </w:rPr>
              <w:t xml:space="preserve">Social Enterprise </w:t>
            </w:r>
            <w:r w:rsidR="00430368">
              <w:rPr>
                <w:sz w:val="24"/>
              </w:rPr>
              <w:t>UK</w:t>
            </w:r>
            <w:r w:rsidRPr="00C44F43">
              <w:rPr>
                <w:sz w:val="24"/>
              </w:rPr>
              <w:t xml:space="preserve"> encourage</w:t>
            </w:r>
            <w:r w:rsidR="0059705B">
              <w:rPr>
                <w:sz w:val="24"/>
              </w:rPr>
              <w:t>s</w:t>
            </w:r>
            <w:r w:rsidRPr="00C44F43">
              <w:rPr>
                <w:sz w:val="24"/>
              </w:rPr>
              <w:t xml:space="preserve"> as many Social Enterprises to run events or offer promotions </w:t>
            </w:r>
            <w:r w:rsidR="00FD0B65">
              <w:rPr>
                <w:sz w:val="24"/>
              </w:rPr>
              <w:t>during this week</w:t>
            </w:r>
            <w:bookmarkStart w:id="1" w:name="_GoBack"/>
            <w:bookmarkEnd w:id="1"/>
            <w:r w:rsidRPr="00C44F43">
              <w:rPr>
                <w:sz w:val="24"/>
              </w:rPr>
              <w:t xml:space="preserve"> to encourage new customers to avail of their products/services and spread the word</w:t>
            </w:r>
            <w:r w:rsidR="0077531E" w:rsidRPr="00C44F43">
              <w:rPr>
                <w:sz w:val="24"/>
              </w:rPr>
              <w:t>.</w:t>
            </w:r>
          </w:p>
          <w:p w14:paraId="491D84B3" w14:textId="77777777" w:rsidR="00276BD6" w:rsidRPr="00C44F43" w:rsidRDefault="00276BD6" w:rsidP="00536683">
            <w:pPr>
              <w:rPr>
                <w:sz w:val="24"/>
              </w:rPr>
            </w:pPr>
          </w:p>
          <w:p w14:paraId="6737F95E" w14:textId="74EDACDF" w:rsidR="00043F7B" w:rsidRPr="00C44F43" w:rsidRDefault="00276BD6" w:rsidP="00536683">
            <w:pPr>
              <w:rPr>
                <w:sz w:val="24"/>
              </w:rPr>
            </w:pPr>
            <w:r w:rsidRPr="00C44F43">
              <w:rPr>
                <w:sz w:val="24"/>
              </w:rPr>
              <w:t xml:space="preserve">We would like to promote </w:t>
            </w:r>
            <w:r w:rsidR="00C06B0F" w:rsidRPr="00C44F43">
              <w:rPr>
                <w:sz w:val="24"/>
              </w:rPr>
              <w:t>your Social Enterprise and/or your promotions, through Ards and North Down Borough Council</w:t>
            </w:r>
            <w:r w:rsidR="009E7C43" w:rsidRPr="00C44F43">
              <w:rPr>
                <w:sz w:val="24"/>
              </w:rPr>
              <w:t>’s</w:t>
            </w:r>
            <w:r w:rsidR="00C06B0F" w:rsidRPr="00C44F43">
              <w:rPr>
                <w:sz w:val="24"/>
              </w:rPr>
              <w:t xml:space="preserve"> </w:t>
            </w:r>
            <w:r w:rsidR="00754D97" w:rsidRPr="00C44F43">
              <w:rPr>
                <w:sz w:val="24"/>
              </w:rPr>
              <w:t xml:space="preserve">AND Business ezine and </w:t>
            </w:r>
            <w:r w:rsidR="00C06B0F" w:rsidRPr="00C44F43">
              <w:rPr>
                <w:sz w:val="24"/>
              </w:rPr>
              <w:t>Social Media</w:t>
            </w:r>
            <w:r w:rsidR="00685BFC" w:rsidRPr="00C44F43">
              <w:rPr>
                <w:sz w:val="24"/>
              </w:rPr>
              <w:t>, to encourage people to #</w:t>
            </w:r>
            <w:proofErr w:type="spellStart"/>
            <w:r w:rsidR="00685BFC" w:rsidRPr="00C44F43">
              <w:rPr>
                <w:sz w:val="24"/>
              </w:rPr>
              <w:t>BuySocial</w:t>
            </w:r>
            <w:proofErr w:type="spellEnd"/>
            <w:r w:rsidR="00E15882" w:rsidRPr="00C44F43">
              <w:rPr>
                <w:sz w:val="24"/>
              </w:rPr>
              <w:t xml:space="preserve"> </w:t>
            </w:r>
            <w:r w:rsidR="00291367" w:rsidRPr="00C44F43">
              <w:rPr>
                <w:sz w:val="24"/>
              </w:rPr>
              <w:t xml:space="preserve">during </w:t>
            </w:r>
            <w:r w:rsidR="00E15882" w:rsidRPr="00C44F43">
              <w:rPr>
                <w:sz w:val="24"/>
              </w:rPr>
              <w:t>the week</w:t>
            </w:r>
            <w:r w:rsidR="00C06B0F" w:rsidRPr="00C44F43">
              <w:rPr>
                <w:sz w:val="24"/>
              </w:rPr>
              <w:t xml:space="preserve">. </w:t>
            </w:r>
            <w:r w:rsidR="00291367" w:rsidRPr="00C44F43">
              <w:rPr>
                <w:sz w:val="24"/>
              </w:rPr>
              <w:t>Each day throughout the week</w:t>
            </w:r>
            <w:r w:rsidR="00685BFC" w:rsidRPr="00C44F43">
              <w:rPr>
                <w:sz w:val="24"/>
              </w:rPr>
              <w:t xml:space="preserve"> we will</w:t>
            </w:r>
            <w:r w:rsidR="0059705B">
              <w:rPr>
                <w:sz w:val="24"/>
              </w:rPr>
              <w:t xml:space="preserve"> </w:t>
            </w:r>
            <w:r w:rsidR="00685BFC" w:rsidRPr="00C44F43">
              <w:rPr>
                <w:sz w:val="24"/>
              </w:rPr>
              <w:t xml:space="preserve">promote </w:t>
            </w:r>
            <w:r w:rsidR="0059705B">
              <w:rPr>
                <w:sz w:val="24"/>
              </w:rPr>
              <w:t xml:space="preserve">participating </w:t>
            </w:r>
            <w:r w:rsidR="00685BFC" w:rsidRPr="00C44F43">
              <w:rPr>
                <w:sz w:val="24"/>
              </w:rPr>
              <w:t>Social Enterprise</w:t>
            </w:r>
            <w:r w:rsidR="0059705B">
              <w:rPr>
                <w:sz w:val="24"/>
              </w:rPr>
              <w:t>s</w:t>
            </w:r>
            <w:r w:rsidR="0071076A" w:rsidRPr="00C44F43">
              <w:rPr>
                <w:sz w:val="24"/>
              </w:rPr>
              <w:t xml:space="preserve"> through AND Social Media</w:t>
            </w:r>
            <w:r w:rsidR="00685BFC" w:rsidRPr="00C44F43">
              <w:rPr>
                <w:sz w:val="24"/>
              </w:rPr>
              <w:t xml:space="preserve">. </w:t>
            </w:r>
          </w:p>
          <w:p w14:paraId="18B5CA27" w14:textId="77777777" w:rsidR="00043F7B" w:rsidRPr="00C44F43" w:rsidRDefault="00043F7B" w:rsidP="00536683">
            <w:pPr>
              <w:rPr>
                <w:sz w:val="24"/>
              </w:rPr>
            </w:pPr>
          </w:p>
          <w:p w14:paraId="3CC827FF" w14:textId="17461AFC" w:rsidR="00043F7B" w:rsidRPr="00C44F43" w:rsidRDefault="00043F7B" w:rsidP="00536683">
            <w:pPr>
              <w:rPr>
                <w:sz w:val="24"/>
              </w:rPr>
            </w:pPr>
            <w:r w:rsidRPr="00C44F43">
              <w:rPr>
                <w:sz w:val="24"/>
              </w:rPr>
              <w:t xml:space="preserve">While the Council will assist with the promotion of your Social Enterprise and/or your promotions, you retain full legal responsibility and liability for all and any claims or actions which may arise from those promotions. You will further provide a full indemnity to the Council for any third party claims. </w:t>
            </w:r>
            <w:r w:rsidR="00950C52" w:rsidRPr="00C44F43">
              <w:rPr>
                <w:sz w:val="24"/>
              </w:rPr>
              <w:t xml:space="preserve">Participation in the event is discretionary and the role of the Council is </w:t>
            </w:r>
            <w:r w:rsidR="003028B2" w:rsidRPr="00C44F43">
              <w:rPr>
                <w:sz w:val="24"/>
              </w:rPr>
              <w:t xml:space="preserve">in the </w:t>
            </w:r>
            <w:r w:rsidR="00950C52" w:rsidRPr="00C44F43">
              <w:rPr>
                <w:sz w:val="24"/>
              </w:rPr>
              <w:t xml:space="preserve">promotion </w:t>
            </w:r>
            <w:r w:rsidR="003028B2" w:rsidRPr="00C44F43">
              <w:rPr>
                <w:sz w:val="24"/>
              </w:rPr>
              <w:t xml:space="preserve">of the campaign </w:t>
            </w:r>
            <w:r w:rsidR="00950C52" w:rsidRPr="00C44F43">
              <w:rPr>
                <w:sz w:val="24"/>
              </w:rPr>
              <w:t>only.</w:t>
            </w:r>
          </w:p>
          <w:p w14:paraId="2599448A" w14:textId="77777777" w:rsidR="00043F7B" w:rsidRPr="00C44F43" w:rsidRDefault="00043F7B" w:rsidP="00536683">
            <w:pPr>
              <w:rPr>
                <w:sz w:val="24"/>
              </w:rPr>
            </w:pPr>
          </w:p>
          <w:p w14:paraId="0C78A0CB" w14:textId="65B32B84" w:rsidR="00C06B0F" w:rsidRPr="00C44F43" w:rsidRDefault="00685BFC" w:rsidP="00536683">
            <w:pPr>
              <w:rPr>
                <w:sz w:val="24"/>
              </w:rPr>
            </w:pPr>
            <w:r w:rsidRPr="00C44F43">
              <w:rPr>
                <w:sz w:val="24"/>
              </w:rPr>
              <w:t>If you would like to</w:t>
            </w:r>
            <w:r w:rsidR="006650DE" w:rsidRPr="00C44F43">
              <w:rPr>
                <w:sz w:val="24"/>
              </w:rPr>
              <w:t xml:space="preserve"> be featured in these spotlight</w:t>
            </w:r>
            <w:r w:rsidRPr="00C44F43">
              <w:rPr>
                <w:sz w:val="24"/>
              </w:rPr>
              <w:t>s</w:t>
            </w:r>
            <w:r w:rsidR="00EA22B4" w:rsidRPr="00C44F43">
              <w:rPr>
                <w:sz w:val="24"/>
              </w:rPr>
              <w:t xml:space="preserve"> </w:t>
            </w:r>
            <w:r w:rsidR="00291367" w:rsidRPr="00C44F43">
              <w:rPr>
                <w:sz w:val="24"/>
              </w:rPr>
              <w:t>or the special edition ezine to profile local social enterprises, including any of your planned events or promotions as part of the campaign</w:t>
            </w:r>
            <w:r w:rsidRPr="00C44F43">
              <w:rPr>
                <w:sz w:val="24"/>
              </w:rPr>
              <w:t xml:space="preserve">, please fill in the form below. </w:t>
            </w:r>
          </w:p>
          <w:p w14:paraId="0ABD5674" w14:textId="3076EEDB" w:rsidR="00685BFC" w:rsidRPr="00C44F43" w:rsidRDefault="00685BFC" w:rsidP="00536683"/>
          <w:p w14:paraId="5DB609A5" w14:textId="3264FE06" w:rsidR="00EA22B4" w:rsidRPr="00C44F43" w:rsidRDefault="00EA22B4" w:rsidP="00536683">
            <w:pPr>
              <w:rPr>
                <w:b/>
                <w:sz w:val="24"/>
                <w:szCs w:val="24"/>
                <w:u w:val="single"/>
              </w:rPr>
            </w:pPr>
            <w:r w:rsidRPr="00C44F43">
              <w:rPr>
                <w:b/>
                <w:sz w:val="24"/>
                <w:szCs w:val="24"/>
                <w:u w:val="single"/>
              </w:rPr>
              <w:t>Personal information</w:t>
            </w:r>
          </w:p>
          <w:p w14:paraId="028BEF26" w14:textId="0E4F90FE" w:rsidR="00EA22B4" w:rsidRPr="00C44F43" w:rsidRDefault="00EA22B4" w:rsidP="00536683">
            <w:pPr>
              <w:rPr>
                <w:sz w:val="24"/>
                <w:szCs w:val="24"/>
              </w:rPr>
            </w:pPr>
            <w:r w:rsidRPr="00C44F43">
              <w:rPr>
                <w:sz w:val="24"/>
                <w:szCs w:val="24"/>
              </w:rPr>
              <w:t xml:space="preserve">The Council will publish and process personal information you provide below on the basis of consent only. You should note that, as part of this promotion, personal information you provide in the form of a name and contact information may be widely published on social </w:t>
            </w:r>
            <w:r w:rsidRPr="00C44F43">
              <w:rPr>
                <w:sz w:val="24"/>
                <w:szCs w:val="24"/>
              </w:rPr>
              <w:lastRenderedPageBreak/>
              <w:t>media and in an e-zine. As such, once the information is made publicly available, the Council has reduced control as to how third parties use that information.</w:t>
            </w:r>
          </w:p>
          <w:p w14:paraId="1AB7EDA7" w14:textId="1D24E91A" w:rsidR="00EA22B4" w:rsidRPr="00C44F43" w:rsidRDefault="00EA22B4" w:rsidP="00536683">
            <w:pPr>
              <w:rPr>
                <w:sz w:val="24"/>
                <w:szCs w:val="24"/>
              </w:rPr>
            </w:pPr>
          </w:p>
          <w:p w14:paraId="53E51203" w14:textId="6664C31C" w:rsidR="00EA22B4" w:rsidRPr="00C44F43" w:rsidRDefault="00EA22B4" w:rsidP="00536683">
            <w:pPr>
              <w:rPr>
                <w:sz w:val="24"/>
                <w:szCs w:val="24"/>
              </w:rPr>
            </w:pPr>
            <w:r w:rsidRPr="00C44F43">
              <w:rPr>
                <w:sz w:val="24"/>
                <w:szCs w:val="24"/>
              </w:rPr>
              <w:t>You can withdraw your consent at any time by contacting Tory Killen on the address below. If you withdraw consent, the Council will take all reasonable steps to re</w:t>
            </w:r>
            <w:r w:rsidR="00043F7B" w:rsidRPr="00C44F43">
              <w:rPr>
                <w:sz w:val="24"/>
                <w:szCs w:val="24"/>
              </w:rPr>
              <w:t>move it from the public domain.</w:t>
            </w:r>
          </w:p>
          <w:p w14:paraId="552166BC" w14:textId="641BE155" w:rsidR="00EA22B4" w:rsidRPr="00C44F43" w:rsidRDefault="00EA22B4" w:rsidP="00536683">
            <w:pPr>
              <w:rPr>
                <w:sz w:val="24"/>
                <w:szCs w:val="24"/>
              </w:rPr>
            </w:pPr>
          </w:p>
          <w:p w14:paraId="5B3CB18F" w14:textId="0BE3C6A7" w:rsidR="00043F7B" w:rsidRPr="00C44F43" w:rsidRDefault="00EA22B4" w:rsidP="00536683">
            <w:pPr>
              <w:rPr>
                <w:sz w:val="24"/>
                <w:szCs w:val="24"/>
              </w:rPr>
            </w:pPr>
            <w:r w:rsidRPr="00C44F43">
              <w:rPr>
                <w:sz w:val="24"/>
                <w:szCs w:val="24"/>
              </w:rPr>
              <w:t xml:space="preserve">The Council will only hold your information until the conclusion of the promotional </w:t>
            </w:r>
            <w:r w:rsidR="00043F7B" w:rsidRPr="00430368">
              <w:rPr>
                <w:sz w:val="24"/>
                <w:szCs w:val="24"/>
              </w:rPr>
              <w:t>activity when it will be destroyed</w:t>
            </w:r>
            <w:r w:rsidRPr="00430368">
              <w:rPr>
                <w:sz w:val="24"/>
                <w:szCs w:val="24"/>
              </w:rPr>
              <w:t>.</w:t>
            </w:r>
            <w:r w:rsidRPr="00C44F43">
              <w:rPr>
                <w:sz w:val="24"/>
                <w:szCs w:val="24"/>
              </w:rPr>
              <w:t xml:space="preserve"> </w:t>
            </w:r>
          </w:p>
          <w:p w14:paraId="0F6E24AF" w14:textId="77777777" w:rsidR="00043F7B" w:rsidRPr="00C44F43" w:rsidRDefault="00043F7B" w:rsidP="00536683">
            <w:pPr>
              <w:rPr>
                <w:sz w:val="24"/>
                <w:szCs w:val="24"/>
              </w:rPr>
            </w:pPr>
          </w:p>
          <w:p w14:paraId="624A9C97" w14:textId="77777777" w:rsidR="00276BD6" w:rsidRPr="00C44F43" w:rsidRDefault="00EA22B4" w:rsidP="003028B2">
            <w:pPr>
              <w:rPr>
                <w:sz w:val="24"/>
                <w:szCs w:val="24"/>
              </w:rPr>
            </w:pPr>
            <w:r w:rsidRPr="00C44F43">
              <w:rPr>
                <w:sz w:val="24"/>
                <w:szCs w:val="24"/>
              </w:rPr>
              <w:t xml:space="preserve">If you have queries as to how personal information may be used, please contact the Data Protection Officer at </w:t>
            </w:r>
            <w:hyperlink r:id="rId10" w:history="1">
              <w:r w:rsidR="00043F7B" w:rsidRPr="00C44F43">
                <w:rPr>
                  <w:rStyle w:val="Hyperlink"/>
                  <w:sz w:val="24"/>
                  <w:szCs w:val="24"/>
                </w:rPr>
                <w:t>dataprotection@ardsandnorthdown.gov.uk</w:t>
              </w:r>
            </w:hyperlink>
            <w:r w:rsidR="00043F7B" w:rsidRPr="00C44F43">
              <w:rPr>
                <w:sz w:val="24"/>
                <w:szCs w:val="24"/>
              </w:rPr>
              <w:t xml:space="preserve">. </w:t>
            </w:r>
          </w:p>
          <w:p w14:paraId="4DE37FBC" w14:textId="111EB677" w:rsidR="003028B2" w:rsidRPr="00C44F43" w:rsidRDefault="003028B2" w:rsidP="003028B2">
            <w:pPr>
              <w:rPr>
                <w:sz w:val="24"/>
                <w:szCs w:val="24"/>
              </w:rPr>
            </w:pPr>
          </w:p>
        </w:tc>
      </w:tr>
      <w:tr w:rsidR="003C4884" w:rsidRPr="00FF7417" w14:paraId="2975C2F2" w14:textId="77777777" w:rsidTr="00A90A70">
        <w:tc>
          <w:tcPr>
            <w:tcW w:w="9016" w:type="dxa"/>
            <w:gridSpan w:val="6"/>
          </w:tcPr>
          <w:p w14:paraId="3CA53883" w14:textId="2E4DB12C" w:rsidR="003C4884" w:rsidRPr="00C44F43" w:rsidRDefault="003C4884" w:rsidP="003C4884">
            <w:pPr>
              <w:rPr>
                <w:b/>
                <w:bCs/>
              </w:rPr>
            </w:pPr>
            <w:r w:rsidRPr="00C44F43">
              <w:rPr>
                <w:b/>
                <w:bCs/>
                <w:sz w:val="24"/>
                <w:szCs w:val="24"/>
              </w:rPr>
              <w:lastRenderedPageBreak/>
              <w:t>I consent to have my information used and shared as described above</w:t>
            </w:r>
            <w:r w:rsidR="003028B2" w:rsidRPr="00C44F43">
              <w:rPr>
                <w:b/>
                <w:bCs/>
                <w:sz w:val="24"/>
                <w:szCs w:val="24"/>
              </w:rPr>
              <w:t xml:space="preserve"> (please tick)</w:t>
            </w:r>
            <w:r w:rsidRPr="00C44F43">
              <w:rPr>
                <w:b/>
                <w:bCs/>
                <w:sz w:val="24"/>
                <w:szCs w:val="24"/>
              </w:rPr>
              <w:t>:</w:t>
            </w:r>
          </w:p>
        </w:tc>
      </w:tr>
      <w:tr w:rsidR="003028B2" w:rsidRPr="00B00BF4" w14:paraId="3904F3CA" w14:textId="77777777" w:rsidTr="003028B2">
        <w:tc>
          <w:tcPr>
            <w:tcW w:w="4508" w:type="dxa"/>
            <w:gridSpan w:val="3"/>
          </w:tcPr>
          <w:p w14:paraId="2E6885CC" w14:textId="77777777" w:rsidR="003028B2" w:rsidRPr="00C44F43" w:rsidRDefault="003028B2" w:rsidP="009850D7">
            <w:pPr>
              <w:jc w:val="center"/>
              <w:rPr>
                <w:b/>
              </w:rPr>
            </w:pPr>
          </w:p>
          <w:p w14:paraId="7AE1A4F8" w14:textId="77777777" w:rsidR="003028B2" w:rsidRPr="00C44F43" w:rsidRDefault="003028B2" w:rsidP="009850D7">
            <w:pPr>
              <w:jc w:val="center"/>
              <w:rPr>
                <w:b/>
              </w:rPr>
            </w:pPr>
            <w:r w:rsidRPr="00C44F43">
              <w:rPr>
                <w:b/>
              </w:rPr>
              <w:t>YES</w:t>
            </w:r>
          </w:p>
          <w:p w14:paraId="3D82B155" w14:textId="77777777" w:rsidR="003028B2" w:rsidRPr="00C44F43" w:rsidRDefault="003028B2" w:rsidP="009850D7">
            <w:pPr>
              <w:jc w:val="center"/>
              <w:rPr>
                <w:b/>
              </w:rPr>
            </w:pPr>
          </w:p>
        </w:tc>
        <w:tc>
          <w:tcPr>
            <w:tcW w:w="4508" w:type="dxa"/>
            <w:gridSpan w:val="3"/>
          </w:tcPr>
          <w:p w14:paraId="59D9F1CE" w14:textId="77777777" w:rsidR="003028B2" w:rsidRPr="00C44F43" w:rsidRDefault="003028B2" w:rsidP="009850D7">
            <w:pPr>
              <w:jc w:val="center"/>
              <w:rPr>
                <w:b/>
              </w:rPr>
            </w:pPr>
          </w:p>
          <w:p w14:paraId="191E4334" w14:textId="77777777" w:rsidR="003028B2" w:rsidRPr="00C44F43" w:rsidRDefault="003028B2" w:rsidP="009850D7">
            <w:pPr>
              <w:jc w:val="center"/>
              <w:rPr>
                <w:b/>
              </w:rPr>
            </w:pPr>
            <w:r w:rsidRPr="00C44F43">
              <w:rPr>
                <w:b/>
              </w:rPr>
              <w:t>NO</w:t>
            </w:r>
          </w:p>
        </w:tc>
      </w:tr>
      <w:tr w:rsidR="003C4884" w:rsidRPr="00FF7417" w14:paraId="69227905" w14:textId="77777777" w:rsidTr="00F17434">
        <w:tc>
          <w:tcPr>
            <w:tcW w:w="9016" w:type="dxa"/>
            <w:gridSpan w:val="6"/>
          </w:tcPr>
          <w:p w14:paraId="0C245A23" w14:textId="77777777" w:rsidR="003C4884" w:rsidRPr="00C44F43" w:rsidRDefault="003C4884" w:rsidP="003C4884">
            <w:pPr>
              <w:rPr>
                <w:rFonts w:cstheme="minorHAnsi"/>
                <w:b/>
                <w:sz w:val="20"/>
                <w:szCs w:val="20"/>
              </w:rPr>
            </w:pPr>
            <w:r w:rsidRPr="00C44F43">
              <w:rPr>
                <w:rFonts w:cstheme="minorHAnsi"/>
                <w:b/>
              </w:rPr>
              <w:t>Signature:</w:t>
            </w:r>
            <w:r w:rsidRPr="00C44F43">
              <w:rPr>
                <w:rFonts w:cstheme="minorHAnsi"/>
                <w:b/>
              </w:rPr>
              <w:tab/>
            </w:r>
            <w:r w:rsidRPr="00C44F43">
              <w:rPr>
                <w:rFonts w:cstheme="minorHAnsi"/>
                <w:b/>
              </w:rPr>
              <w:tab/>
            </w:r>
            <w:r w:rsidRPr="00C44F43">
              <w:rPr>
                <w:rFonts w:cstheme="minorHAnsi"/>
                <w:b/>
              </w:rPr>
              <w:tab/>
              <w:t xml:space="preserve">                Position:</w:t>
            </w:r>
            <w:r w:rsidRPr="00C44F43">
              <w:rPr>
                <w:rFonts w:cstheme="minorHAnsi"/>
                <w:b/>
              </w:rPr>
              <w:tab/>
            </w:r>
            <w:r w:rsidRPr="00C44F43">
              <w:rPr>
                <w:rFonts w:cstheme="minorHAnsi"/>
                <w:b/>
              </w:rPr>
              <w:tab/>
            </w:r>
            <w:r w:rsidRPr="00C44F43">
              <w:rPr>
                <w:rFonts w:cstheme="minorHAnsi"/>
                <w:b/>
              </w:rPr>
              <w:tab/>
            </w:r>
            <w:r w:rsidRPr="00C44F43">
              <w:rPr>
                <w:rFonts w:cstheme="minorHAnsi"/>
                <w:b/>
              </w:rPr>
              <w:tab/>
            </w:r>
            <w:r w:rsidRPr="00C44F43">
              <w:rPr>
                <w:rFonts w:cstheme="minorHAnsi"/>
                <w:b/>
                <w:szCs w:val="20"/>
              </w:rPr>
              <w:t>Date:</w:t>
            </w:r>
          </w:p>
          <w:p w14:paraId="1EA7474E" w14:textId="77777777" w:rsidR="003C4884" w:rsidRPr="00C44F43" w:rsidRDefault="003C4884" w:rsidP="003C4884">
            <w:pPr>
              <w:rPr>
                <w:b/>
              </w:rPr>
            </w:pPr>
          </w:p>
          <w:p w14:paraId="211CCE49" w14:textId="69A29E7E" w:rsidR="003C4884" w:rsidRPr="00C44F43" w:rsidRDefault="003C4884" w:rsidP="003C4884">
            <w:pPr>
              <w:rPr>
                <w:b/>
              </w:rPr>
            </w:pPr>
          </w:p>
        </w:tc>
      </w:tr>
      <w:tr w:rsidR="003C4884" w:rsidRPr="00FF7417" w14:paraId="66905DC5" w14:textId="77777777" w:rsidTr="00F17434">
        <w:tc>
          <w:tcPr>
            <w:tcW w:w="9016" w:type="dxa"/>
            <w:gridSpan w:val="6"/>
          </w:tcPr>
          <w:p w14:paraId="6BA9A79F" w14:textId="78362E67" w:rsidR="003C4884" w:rsidRPr="00FF7417" w:rsidRDefault="003C4884" w:rsidP="003C4884">
            <w:pPr>
              <w:rPr>
                <w:b/>
              </w:rPr>
            </w:pPr>
            <w:bookmarkStart w:id="2" w:name="_Hlk15901695"/>
            <w:r w:rsidRPr="00FF7417">
              <w:rPr>
                <w:b/>
              </w:rPr>
              <w:t xml:space="preserve">I would be interested in </w:t>
            </w:r>
            <w:r>
              <w:rPr>
                <w:b/>
              </w:rPr>
              <w:t>running/offering events/promotions for Buy Social for a Better World</w:t>
            </w:r>
            <w:r w:rsidR="003028B2">
              <w:rPr>
                <w:b/>
              </w:rPr>
              <w:t xml:space="preserve"> (please tick)</w:t>
            </w:r>
            <w:r w:rsidRPr="00FF7417">
              <w:rPr>
                <w:b/>
              </w:rPr>
              <w:t>:</w:t>
            </w:r>
          </w:p>
        </w:tc>
      </w:tr>
      <w:tr w:rsidR="003C4884" w:rsidRPr="00B00BF4" w14:paraId="648299F1" w14:textId="77777777" w:rsidTr="003028B2">
        <w:tc>
          <w:tcPr>
            <w:tcW w:w="4508" w:type="dxa"/>
            <w:gridSpan w:val="3"/>
          </w:tcPr>
          <w:p w14:paraId="4B6A34B1" w14:textId="77777777" w:rsidR="003C4884" w:rsidRDefault="003C4884" w:rsidP="003C4884">
            <w:pPr>
              <w:jc w:val="center"/>
              <w:rPr>
                <w:b/>
              </w:rPr>
            </w:pPr>
            <w:bookmarkStart w:id="3" w:name="_Hlk15903210"/>
          </w:p>
          <w:p w14:paraId="44745A3E" w14:textId="77777777" w:rsidR="003C4884" w:rsidRPr="00B00BF4" w:rsidRDefault="003C4884" w:rsidP="003C4884">
            <w:pPr>
              <w:jc w:val="center"/>
              <w:rPr>
                <w:b/>
              </w:rPr>
            </w:pPr>
            <w:r w:rsidRPr="00B00BF4">
              <w:rPr>
                <w:b/>
              </w:rPr>
              <w:t>YES</w:t>
            </w:r>
          </w:p>
          <w:p w14:paraId="3EB6E499" w14:textId="77777777" w:rsidR="003C4884" w:rsidRPr="00B00BF4" w:rsidRDefault="003C4884" w:rsidP="003C4884">
            <w:pPr>
              <w:jc w:val="center"/>
              <w:rPr>
                <w:b/>
              </w:rPr>
            </w:pPr>
          </w:p>
        </w:tc>
        <w:tc>
          <w:tcPr>
            <w:tcW w:w="4508" w:type="dxa"/>
            <w:gridSpan w:val="3"/>
          </w:tcPr>
          <w:p w14:paraId="096CA6E4" w14:textId="77777777" w:rsidR="003C4884" w:rsidRDefault="003C4884" w:rsidP="003C4884">
            <w:pPr>
              <w:jc w:val="center"/>
              <w:rPr>
                <w:b/>
              </w:rPr>
            </w:pPr>
          </w:p>
          <w:p w14:paraId="284B1C1F" w14:textId="77777777" w:rsidR="003C4884" w:rsidRPr="00B00BF4" w:rsidRDefault="003C4884" w:rsidP="003C4884">
            <w:pPr>
              <w:jc w:val="center"/>
              <w:rPr>
                <w:b/>
              </w:rPr>
            </w:pPr>
            <w:r w:rsidRPr="00B00BF4">
              <w:rPr>
                <w:b/>
              </w:rPr>
              <w:t>NO</w:t>
            </w:r>
          </w:p>
        </w:tc>
      </w:tr>
      <w:bookmarkEnd w:id="2"/>
      <w:bookmarkEnd w:id="3"/>
      <w:tr w:rsidR="003C4884" w14:paraId="50179DA1" w14:textId="77777777" w:rsidTr="00F17434">
        <w:tc>
          <w:tcPr>
            <w:tcW w:w="9016" w:type="dxa"/>
            <w:gridSpan w:val="6"/>
          </w:tcPr>
          <w:p w14:paraId="015893BD" w14:textId="77777777" w:rsidR="003C4884" w:rsidRDefault="003C4884" w:rsidP="003C4884">
            <w:r>
              <w:t xml:space="preserve">If </w:t>
            </w:r>
            <w:proofErr w:type="gramStart"/>
            <w:r>
              <w:t>YES</w:t>
            </w:r>
            <w:proofErr w:type="gramEnd"/>
            <w:r>
              <w:t xml:space="preserve"> please provide details of your Social Enterprise and proposed events/promotions. An Officer will be in contact for further details.</w:t>
            </w:r>
          </w:p>
          <w:p w14:paraId="3E285D54" w14:textId="77777777" w:rsidR="003C4884" w:rsidRDefault="003C4884" w:rsidP="003C4884"/>
          <w:p w14:paraId="2D9124AD" w14:textId="77777777" w:rsidR="003C4884" w:rsidRDefault="003C4884" w:rsidP="003C4884"/>
          <w:p w14:paraId="3438D8E4" w14:textId="77777777" w:rsidR="003C4884" w:rsidRDefault="003C4884" w:rsidP="003C4884"/>
          <w:p w14:paraId="03E566B8" w14:textId="77777777" w:rsidR="003C4884" w:rsidRDefault="003C4884" w:rsidP="003C4884"/>
          <w:p w14:paraId="12A243B0" w14:textId="77777777" w:rsidR="003C4884" w:rsidRDefault="003C4884" w:rsidP="003C4884"/>
          <w:p w14:paraId="760B7C2B" w14:textId="77777777" w:rsidR="003C4884" w:rsidRDefault="003C4884" w:rsidP="003C4884"/>
          <w:p w14:paraId="31A77788" w14:textId="77777777" w:rsidR="003C4884" w:rsidRDefault="003C4884" w:rsidP="003C4884"/>
          <w:p w14:paraId="00A16444" w14:textId="77777777" w:rsidR="003C4884" w:rsidRDefault="003C4884" w:rsidP="003C4884"/>
          <w:p w14:paraId="4A903F99" w14:textId="77777777" w:rsidR="003C4884" w:rsidRDefault="003C4884" w:rsidP="003C4884"/>
          <w:p w14:paraId="1AE4A195" w14:textId="77777777" w:rsidR="003C4884" w:rsidRDefault="003C4884" w:rsidP="003C4884"/>
        </w:tc>
      </w:tr>
      <w:tr w:rsidR="003C4884" w14:paraId="064E3347" w14:textId="77777777" w:rsidTr="003028B2">
        <w:trPr>
          <w:trHeight w:val="277"/>
        </w:trPr>
        <w:tc>
          <w:tcPr>
            <w:tcW w:w="2685" w:type="dxa"/>
          </w:tcPr>
          <w:p w14:paraId="4CA5EB8D" w14:textId="77777777" w:rsidR="003C4884" w:rsidRPr="00B75053" w:rsidRDefault="003C4884" w:rsidP="003C4884">
            <w:pPr>
              <w:rPr>
                <w:b/>
              </w:rPr>
            </w:pPr>
            <w:r w:rsidRPr="00B75053">
              <w:rPr>
                <w:b/>
              </w:rPr>
              <w:t>Type</w:t>
            </w:r>
          </w:p>
          <w:p w14:paraId="144A58CA" w14:textId="77777777" w:rsidR="003C4884" w:rsidRPr="00B75053" w:rsidRDefault="003C4884" w:rsidP="003C4884">
            <w:pPr>
              <w:rPr>
                <w:b/>
              </w:rPr>
            </w:pPr>
          </w:p>
        </w:tc>
        <w:tc>
          <w:tcPr>
            <w:tcW w:w="1138" w:type="dxa"/>
          </w:tcPr>
          <w:p w14:paraId="033D0BB0" w14:textId="77777777" w:rsidR="003C4884" w:rsidRDefault="003C4884" w:rsidP="003C4884">
            <w:r>
              <w:t>Social Enterprise</w:t>
            </w:r>
          </w:p>
          <w:p w14:paraId="57F60B4B" w14:textId="77777777" w:rsidR="003C4884" w:rsidRDefault="003C4884" w:rsidP="003C4884"/>
        </w:tc>
        <w:tc>
          <w:tcPr>
            <w:tcW w:w="1275" w:type="dxa"/>
            <w:gridSpan w:val="2"/>
          </w:tcPr>
          <w:p w14:paraId="151C2A79" w14:textId="77777777" w:rsidR="003C4884" w:rsidRDefault="003C4884" w:rsidP="003C4884">
            <w:r>
              <w:t>CIC</w:t>
            </w:r>
          </w:p>
        </w:tc>
        <w:tc>
          <w:tcPr>
            <w:tcW w:w="1559" w:type="dxa"/>
          </w:tcPr>
          <w:p w14:paraId="74960F7D" w14:textId="77777777" w:rsidR="003C4884" w:rsidRDefault="003C4884" w:rsidP="003C4884">
            <w:r>
              <w:t>Charity</w:t>
            </w:r>
          </w:p>
        </w:tc>
        <w:tc>
          <w:tcPr>
            <w:tcW w:w="2359" w:type="dxa"/>
          </w:tcPr>
          <w:p w14:paraId="3BDD1CB5" w14:textId="77777777" w:rsidR="003C4884" w:rsidRDefault="003C4884" w:rsidP="003C4884">
            <w:r>
              <w:t>Other</w:t>
            </w:r>
          </w:p>
          <w:p w14:paraId="2CA30D9E" w14:textId="77777777" w:rsidR="003C4884" w:rsidRPr="00B75053" w:rsidRDefault="003C4884" w:rsidP="003C4884">
            <w:pPr>
              <w:rPr>
                <w:sz w:val="16"/>
                <w:szCs w:val="16"/>
              </w:rPr>
            </w:pPr>
            <w:r w:rsidRPr="00B75053">
              <w:rPr>
                <w:sz w:val="16"/>
                <w:szCs w:val="16"/>
              </w:rPr>
              <w:t>(Please provide detail below)</w:t>
            </w:r>
          </w:p>
        </w:tc>
      </w:tr>
      <w:tr w:rsidR="003C4884" w14:paraId="26520AF8" w14:textId="77777777" w:rsidTr="003028B2">
        <w:trPr>
          <w:trHeight w:val="1345"/>
        </w:trPr>
        <w:tc>
          <w:tcPr>
            <w:tcW w:w="2685" w:type="dxa"/>
          </w:tcPr>
          <w:p w14:paraId="0111EC36" w14:textId="77777777" w:rsidR="003C4884" w:rsidRPr="00894A80" w:rsidRDefault="003C4884" w:rsidP="003C4884">
            <w:pPr>
              <w:rPr>
                <w:b/>
              </w:rPr>
            </w:pPr>
            <w:r w:rsidRPr="00894A80">
              <w:rPr>
                <w:b/>
              </w:rPr>
              <w:t xml:space="preserve">Full Postal Address </w:t>
            </w:r>
          </w:p>
        </w:tc>
        <w:tc>
          <w:tcPr>
            <w:tcW w:w="6331" w:type="dxa"/>
            <w:gridSpan w:val="5"/>
          </w:tcPr>
          <w:p w14:paraId="279F76AF" w14:textId="77777777" w:rsidR="003C4884" w:rsidRDefault="003C4884" w:rsidP="003C4884"/>
          <w:p w14:paraId="2B98F1B7" w14:textId="77777777" w:rsidR="003C4884" w:rsidRDefault="003C4884" w:rsidP="003C4884"/>
          <w:p w14:paraId="257DCC2A" w14:textId="77777777" w:rsidR="003C4884" w:rsidRDefault="003C4884" w:rsidP="003C4884"/>
          <w:p w14:paraId="660E3ECF" w14:textId="77777777" w:rsidR="003C4884" w:rsidRDefault="003C4884" w:rsidP="003C4884"/>
          <w:p w14:paraId="4B8C81B3" w14:textId="77777777" w:rsidR="003C4884" w:rsidRDefault="003C4884" w:rsidP="003C4884"/>
          <w:p w14:paraId="685880CC" w14:textId="77777777" w:rsidR="003C4884" w:rsidRDefault="003C4884" w:rsidP="003C4884"/>
        </w:tc>
      </w:tr>
      <w:tr w:rsidR="003C4884" w14:paraId="28040C3D" w14:textId="77777777" w:rsidTr="003028B2">
        <w:trPr>
          <w:trHeight w:val="277"/>
        </w:trPr>
        <w:tc>
          <w:tcPr>
            <w:tcW w:w="2685" w:type="dxa"/>
          </w:tcPr>
          <w:p w14:paraId="347BA569" w14:textId="77777777" w:rsidR="003C4884" w:rsidRPr="00894A80" w:rsidRDefault="003C4884" w:rsidP="003C4884">
            <w:pPr>
              <w:rPr>
                <w:b/>
              </w:rPr>
            </w:pPr>
            <w:r>
              <w:rPr>
                <w:b/>
              </w:rPr>
              <w:t>Contact Name &amp; Position</w:t>
            </w:r>
          </w:p>
        </w:tc>
        <w:tc>
          <w:tcPr>
            <w:tcW w:w="6331" w:type="dxa"/>
            <w:gridSpan w:val="5"/>
          </w:tcPr>
          <w:p w14:paraId="06857468" w14:textId="77777777" w:rsidR="003C4884" w:rsidRDefault="003C4884" w:rsidP="003C4884"/>
          <w:p w14:paraId="48CF634B" w14:textId="77777777" w:rsidR="003C4884" w:rsidRDefault="003C4884" w:rsidP="003C4884"/>
          <w:p w14:paraId="5720FFD9" w14:textId="77777777" w:rsidR="003C4884" w:rsidRDefault="003C4884" w:rsidP="003C4884"/>
        </w:tc>
      </w:tr>
      <w:tr w:rsidR="003C4884" w14:paraId="015BD08E" w14:textId="77777777" w:rsidTr="003028B2">
        <w:trPr>
          <w:trHeight w:val="418"/>
        </w:trPr>
        <w:tc>
          <w:tcPr>
            <w:tcW w:w="2685" w:type="dxa"/>
          </w:tcPr>
          <w:p w14:paraId="3E5642EC" w14:textId="77777777" w:rsidR="003C4884" w:rsidRPr="00894A80" w:rsidRDefault="003C4884" w:rsidP="003C4884">
            <w:pPr>
              <w:rPr>
                <w:b/>
              </w:rPr>
            </w:pPr>
            <w:r w:rsidRPr="00894A80">
              <w:rPr>
                <w:b/>
              </w:rPr>
              <w:t>Telephone</w:t>
            </w:r>
          </w:p>
        </w:tc>
        <w:tc>
          <w:tcPr>
            <w:tcW w:w="6331" w:type="dxa"/>
            <w:gridSpan w:val="5"/>
          </w:tcPr>
          <w:p w14:paraId="0E522B82" w14:textId="77777777" w:rsidR="003C4884" w:rsidRDefault="003C4884" w:rsidP="003C4884"/>
        </w:tc>
      </w:tr>
      <w:tr w:rsidR="003C4884" w14:paraId="1A226EE3" w14:textId="77777777" w:rsidTr="003028B2">
        <w:trPr>
          <w:trHeight w:val="277"/>
        </w:trPr>
        <w:tc>
          <w:tcPr>
            <w:tcW w:w="2685" w:type="dxa"/>
          </w:tcPr>
          <w:p w14:paraId="3A5C7F26" w14:textId="77777777" w:rsidR="003C4884" w:rsidRPr="00894A80" w:rsidRDefault="003C4884" w:rsidP="003C4884">
            <w:pPr>
              <w:rPr>
                <w:b/>
              </w:rPr>
            </w:pPr>
            <w:r>
              <w:rPr>
                <w:b/>
              </w:rPr>
              <w:lastRenderedPageBreak/>
              <w:t>Opening Times</w:t>
            </w:r>
          </w:p>
        </w:tc>
        <w:tc>
          <w:tcPr>
            <w:tcW w:w="6331" w:type="dxa"/>
            <w:gridSpan w:val="5"/>
          </w:tcPr>
          <w:p w14:paraId="0986AB0D" w14:textId="77777777" w:rsidR="003C4884" w:rsidRDefault="003C4884" w:rsidP="003C4884"/>
          <w:p w14:paraId="0E5CD34A" w14:textId="77777777" w:rsidR="003C4884" w:rsidRDefault="003C4884" w:rsidP="003C4884"/>
        </w:tc>
      </w:tr>
      <w:tr w:rsidR="003C4884" w14:paraId="1366FBB5" w14:textId="77777777" w:rsidTr="003028B2">
        <w:trPr>
          <w:trHeight w:val="431"/>
        </w:trPr>
        <w:tc>
          <w:tcPr>
            <w:tcW w:w="2685" w:type="dxa"/>
          </w:tcPr>
          <w:p w14:paraId="3604CC5D" w14:textId="77777777" w:rsidR="003C4884" w:rsidRPr="00894A80" w:rsidRDefault="003C4884" w:rsidP="003C4884">
            <w:pPr>
              <w:rPr>
                <w:b/>
              </w:rPr>
            </w:pPr>
            <w:r w:rsidRPr="00894A80">
              <w:rPr>
                <w:b/>
              </w:rPr>
              <w:t>Email</w:t>
            </w:r>
          </w:p>
        </w:tc>
        <w:tc>
          <w:tcPr>
            <w:tcW w:w="6331" w:type="dxa"/>
            <w:gridSpan w:val="5"/>
          </w:tcPr>
          <w:p w14:paraId="7120D3B7" w14:textId="77777777" w:rsidR="003C4884" w:rsidRDefault="003C4884" w:rsidP="003C4884"/>
        </w:tc>
      </w:tr>
      <w:tr w:rsidR="003C4884" w14:paraId="7AB07F2C" w14:textId="77777777" w:rsidTr="003028B2">
        <w:trPr>
          <w:trHeight w:val="420"/>
        </w:trPr>
        <w:tc>
          <w:tcPr>
            <w:tcW w:w="2685" w:type="dxa"/>
          </w:tcPr>
          <w:p w14:paraId="70D31BB4" w14:textId="77777777" w:rsidR="003C4884" w:rsidRPr="00894A80" w:rsidRDefault="003C4884" w:rsidP="003C4884">
            <w:pPr>
              <w:rPr>
                <w:b/>
              </w:rPr>
            </w:pPr>
            <w:r>
              <w:rPr>
                <w:b/>
              </w:rPr>
              <w:t>Web Address</w:t>
            </w:r>
          </w:p>
        </w:tc>
        <w:tc>
          <w:tcPr>
            <w:tcW w:w="6331" w:type="dxa"/>
            <w:gridSpan w:val="5"/>
          </w:tcPr>
          <w:p w14:paraId="6DDAB722" w14:textId="77777777" w:rsidR="003C4884" w:rsidRDefault="003C4884" w:rsidP="003C4884"/>
        </w:tc>
      </w:tr>
      <w:tr w:rsidR="003C4884" w14:paraId="78B5C15F" w14:textId="77777777" w:rsidTr="003028B2">
        <w:trPr>
          <w:trHeight w:val="1179"/>
        </w:trPr>
        <w:tc>
          <w:tcPr>
            <w:tcW w:w="2685" w:type="dxa"/>
          </w:tcPr>
          <w:p w14:paraId="600BA382" w14:textId="77777777" w:rsidR="003C4884" w:rsidRDefault="003C4884" w:rsidP="003C4884">
            <w:pPr>
              <w:rPr>
                <w:b/>
              </w:rPr>
            </w:pPr>
            <w:r>
              <w:rPr>
                <w:b/>
              </w:rPr>
              <w:t>Product / Service /</w:t>
            </w:r>
          </w:p>
          <w:p w14:paraId="398C9B0D" w14:textId="77777777" w:rsidR="003C4884" w:rsidRDefault="003C4884" w:rsidP="003C4884">
            <w:pPr>
              <w:rPr>
                <w:b/>
              </w:rPr>
            </w:pPr>
            <w:r>
              <w:rPr>
                <w:b/>
              </w:rPr>
              <w:t>Activity Description</w:t>
            </w:r>
          </w:p>
          <w:p w14:paraId="62251FFB" w14:textId="77777777" w:rsidR="003C4884" w:rsidRDefault="003C4884" w:rsidP="003C4884">
            <w:pPr>
              <w:rPr>
                <w:b/>
              </w:rPr>
            </w:pPr>
          </w:p>
          <w:p w14:paraId="4548CD5B" w14:textId="77777777" w:rsidR="003C4884" w:rsidRPr="00894A80" w:rsidRDefault="003C4884" w:rsidP="003C4884">
            <w:pPr>
              <w:rPr>
                <w:b/>
              </w:rPr>
            </w:pPr>
          </w:p>
        </w:tc>
        <w:tc>
          <w:tcPr>
            <w:tcW w:w="6331" w:type="dxa"/>
            <w:gridSpan w:val="5"/>
          </w:tcPr>
          <w:p w14:paraId="14FAE87D" w14:textId="77777777" w:rsidR="003C4884" w:rsidRDefault="003C4884" w:rsidP="003C4884"/>
        </w:tc>
      </w:tr>
      <w:tr w:rsidR="003C4884" w14:paraId="0DFD7A3B" w14:textId="77777777" w:rsidTr="003028B2">
        <w:trPr>
          <w:trHeight w:val="277"/>
        </w:trPr>
        <w:tc>
          <w:tcPr>
            <w:tcW w:w="2685" w:type="dxa"/>
          </w:tcPr>
          <w:p w14:paraId="6FC86207" w14:textId="77777777" w:rsidR="003C4884" w:rsidRDefault="003C4884" w:rsidP="003C4884">
            <w:pPr>
              <w:rPr>
                <w:b/>
              </w:rPr>
            </w:pPr>
            <w:r>
              <w:rPr>
                <w:b/>
              </w:rPr>
              <w:t>Social Benefit</w:t>
            </w:r>
          </w:p>
          <w:p w14:paraId="7565A4F2" w14:textId="77777777" w:rsidR="003C4884" w:rsidRDefault="003C4884" w:rsidP="003C4884">
            <w:pPr>
              <w:rPr>
                <w:b/>
              </w:rPr>
            </w:pPr>
          </w:p>
          <w:p w14:paraId="5775C23C" w14:textId="77777777" w:rsidR="003C4884" w:rsidRDefault="003C4884" w:rsidP="003C4884">
            <w:pPr>
              <w:rPr>
                <w:b/>
              </w:rPr>
            </w:pPr>
          </w:p>
        </w:tc>
        <w:tc>
          <w:tcPr>
            <w:tcW w:w="6331" w:type="dxa"/>
            <w:gridSpan w:val="5"/>
          </w:tcPr>
          <w:p w14:paraId="5BA96E68" w14:textId="77777777" w:rsidR="003C4884" w:rsidRDefault="003C4884" w:rsidP="003C4884"/>
        </w:tc>
      </w:tr>
      <w:tr w:rsidR="003028B2" w14:paraId="5CADE6D1" w14:textId="77777777" w:rsidTr="00AF06C8">
        <w:trPr>
          <w:trHeight w:val="277"/>
        </w:trPr>
        <w:tc>
          <w:tcPr>
            <w:tcW w:w="9016" w:type="dxa"/>
            <w:gridSpan w:val="6"/>
          </w:tcPr>
          <w:p w14:paraId="53FBE270" w14:textId="77777777" w:rsidR="003028B2" w:rsidRPr="000A742D" w:rsidRDefault="003028B2" w:rsidP="003028B2">
            <w:pPr>
              <w:rPr>
                <w:rFonts w:cstheme="minorHAnsi"/>
                <w:b/>
                <w:sz w:val="20"/>
                <w:szCs w:val="20"/>
              </w:rPr>
            </w:pPr>
            <w:r w:rsidRPr="004270FE">
              <w:rPr>
                <w:rFonts w:cstheme="minorHAnsi"/>
                <w:b/>
              </w:rPr>
              <w:t>Signature:</w:t>
            </w:r>
            <w:r w:rsidRPr="004270FE">
              <w:rPr>
                <w:rFonts w:cstheme="minorHAnsi"/>
                <w:b/>
              </w:rPr>
              <w:tab/>
            </w:r>
            <w:r w:rsidRPr="004270FE">
              <w:rPr>
                <w:rFonts w:cstheme="minorHAnsi"/>
                <w:b/>
              </w:rPr>
              <w:tab/>
            </w:r>
            <w:r w:rsidRPr="004270FE">
              <w:rPr>
                <w:rFonts w:cstheme="minorHAnsi"/>
                <w:b/>
              </w:rPr>
              <w:tab/>
            </w:r>
            <w:r>
              <w:rPr>
                <w:rFonts w:cstheme="minorHAnsi"/>
                <w:b/>
              </w:rPr>
              <w:t xml:space="preserve">                Position:</w:t>
            </w:r>
            <w:r>
              <w:rPr>
                <w:rFonts w:cstheme="minorHAnsi"/>
                <w:b/>
              </w:rPr>
              <w:tab/>
            </w:r>
            <w:r>
              <w:rPr>
                <w:rFonts w:cstheme="minorHAnsi"/>
                <w:b/>
              </w:rPr>
              <w:tab/>
            </w:r>
            <w:r>
              <w:rPr>
                <w:rFonts w:cstheme="minorHAnsi"/>
                <w:b/>
              </w:rPr>
              <w:tab/>
            </w:r>
            <w:r>
              <w:rPr>
                <w:rFonts w:cstheme="minorHAnsi"/>
                <w:b/>
              </w:rPr>
              <w:tab/>
            </w:r>
            <w:r w:rsidRPr="00F10903">
              <w:rPr>
                <w:rFonts w:cstheme="minorHAnsi"/>
                <w:b/>
                <w:szCs w:val="20"/>
              </w:rPr>
              <w:t>Date:</w:t>
            </w:r>
          </w:p>
          <w:p w14:paraId="27A89CC2" w14:textId="77777777" w:rsidR="003028B2" w:rsidRDefault="003028B2" w:rsidP="003C4884"/>
          <w:p w14:paraId="392BB43A" w14:textId="2FF01028" w:rsidR="003028B2" w:rsidRDefault="003028B2" w:rsidP="003C4884"/>
        </w:tc>
      </w:tr>
      <w:tr w:rsidR="003028B2" w14:paraId="660F04E4" w14:textId="77777777" w:rsidTr="00F877A0">
        <w:trPr>
          <w:trHeight w:val="277"/>
        </w:trPr>
        <w:tc>
          <w:tcPr>
            <w:tcW w:w="9016" w:type="dxa"/>
            <w:gridSpan w:val="6"/>
          </w:tcPr>
          <w:p w14:paraId="26B2AEFE" w14:textId="77777777" w:rsidR="003028B2" w:rsidRPr="003028B2" w:rsidRDefault="003028B2" w:rsidP="003028B2">
            <w:pPr>
              <w:rPr>
                <w:b/>
                <w:bCs/>
              </w:rPr>
            </w:pPr>
            <w:r w:rsidRPr="003028B2">
              <w:rPr>
                <w:b/>
                <w:bCs/>
              </w:rPr>
              <w:t xml:space="preserve">Please complete this form and return it to </w:t>
            </w:r>
            <w:hyperlink r:id="rId11" w:history="1">
              <w:r w:rsidRPr="003028B2">
                <w:rPr>
                  <w:rStyle w:val="Hyperlink"/>
                  <w:b/>
                  <w:bCs/>
                </w:rPr>
                <w:t>tory.killen@ardsandnorthdown.gov.uk</w:t>
              </w:r>
            </w:hyperlink>
            <w:r w:rsidRPr="003028B2">
              <w:rPr>
                <w:b/>
                <w:bCs/>
              </w:rPr>
              <w:t xml:space="preserve"> </w:t>
            </w:r>
          </w:p>
          <w:p w14:paraId="23393E12" w14:textId="01F4C83E" w:rsidR="003028B2" w:rsidRDefault="003028B2" w:rsidP="003028B2"/>
        </w:tc>
      </w:tr>
    </w:tbl>
    <w:p w14:paraId="5046D2DE" w14:textId="3DC1CE90" w:rsidR="002879B4" w:rsidRDefault="002879B4" w:rsidP="00B27DAD">
      <w:pPr>
        <w:spacing w:after="0"/>
        <w:rPr>
          <w:rFonts w:cstheme="minorHAnsi"/>
          <w:sz w:val="16"/>
          <w:szCs w:val="16"/>
        </w:rPr>
      </w:pPr>
    </w:p>
    <w:p w14:paraId="481479A5" w14:textId="77777777" w:rsidR="00F10903" w:rsidRDefault="00F10903" w:rsidP="00B27DAD">
      <w:pPr>
        <w:spacing w:after="0"/>
        <w:rPr>
          <w:rFonts w:cstheme="minorHAnsi"/>
          <w:sz w:val="16"/>
          <w:szCs w:val="16"/>
        </w:rPr>
      </w:pPr>
    </w:p>
    <w:p w14:paraId="548B9777" w14:textId="77777777" w:rsidR="00F10903" w:rsidRDefault="00F10903" w:rsidP="00B27DAD">
      <w:pPr>
        <w:spacing w:after="0"/>
        <w:rPr>
          <w:rFonts w:cstheme="minorHAnsi"/>
          <w:sz w:val="16"/>
          <w:szCs w:val="16"/>
        </w:rPr>
      </w:pPr>
    </w:p>
    <w:p w14:paraId="7CC2532E" w14:textId="77777777" w:rsidR="00C32F68" w:rsidRDefault="00C32F68" w:rsidP="00B27DAD">
      <w:pPr>
        <w:spacing w:after="0"/>
      </w:pPr>
    </w:p>
    <w:sectPr w:rsidR="00C32F68" w:rsidSect="00051784">
      <w:headerReference w:type="default" r:id="rId12"/>
      <w:footerReference w:type="defaul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38A7F" w14:textId="77777777" w:rsidR="00CC05E8" w:rsidRDefault="00CC05E8" w:rsidP="002879B4">
      <w:pPr>
        <w:spacing w:after="0" w:line="240" w:lineRule="auto"/>
      </w:pPr>
      <w:r>
        <w:separator/>
      </w:r>
    </w:p>
  </w:endnote>
  <w:endnote w:type="continuationSeparator" w:id="0">
    <w:p w14:paraId="0A2DFBF3" w14:textId="77777777" w:rsidR="00CC05E8" w:rsidRDefault="00CC05E8" w:rsidP="0028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60321" w14:textId="77777777" w:rsidR="00A639FF" w:rsidRPr="00A639FF" w:rsidRDefault="00A639FF">
    <w:pPr>
      <w:pStyle w:val="Footer"/>
      <w:rPr>
        <w:color w:val="BFBFBF" w:themeColor="background1" w:themeShade="BF"/>
      </w:rPr>
    </w:pPr>
    <w:r w:rsidRPr="00A639FF">
      <w:rPr>
        <w:color w:val="BFBFBF" w:themeColor="background1" w:themeShade="BF"/>
      </w:rPr>
      <w:t xml:space="preserve">Social Saturday Expression of Interest Form </w:t>
    </w:r>
    <w:r w:rsidR="00A67234">
      <w:rPr>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4B689" w14:textId="77777777" w:rsidR="00CC05E8" w:rsidRDefault="00CC05E8" w:rsidP="002879B4">
      <w:pPr>
        <w:spacing w:after="0" w:line="240" w:lineRule="auto"/>
      </w:pPr>
      <w:r>
        <w:separator/>
      </w:r>
    </w:p>
  </w:footnote>
  <w:footnote w:type="continuationSeparator" w:id="0">
    <w:p w14:paraId="18B38922" w14:textId="77777777" w:rsidR="00CC05E8" w:rsidRDefault="00CC05E8" w:rsidP="00287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A3424" w14:textId="77777777" w:rsidR="002879B4" w:rsidRDefault="002879B4">
    <w:pPr>
      <w:pStyle w:val="Header"/>
    </w:pPr>
  </w:p>
  <w:p w14:paraId="190F1D4D" w14:textId="77777777" w:rsidR="002879B4" w:rsidRDefault="002879B4">
    <w:pPr>
      <w:pStyle w:val="Header"/>
    </w:pPr>
  </w:p>
  <w:p w14:paraId="73E3CCBD" w14:textId="77777777" w:rsidR="002879B4" w:rsidRDefault="00287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568E3"/>
    <w:multiLevelType w:val="hybridMultilevel"/>
    <w:tmpl w:val="22DE0A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880FA3"/>
    <w:multiLevelType w:val="hybridMultilevel"/>
    <w:tmpl w:val="85C076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5A"/>
    <w:rsid w:val="00043F7B"/>
    <w:rsid w:val="0004585A"/>
    <w:rsid w:val="00051784"/>
    <w:rsid w:val="00096D4C"/>
    <w:rsid w:val="00145B38"/>
    <w:rsid w:val="001D56FF"/>
    <w:rsid w:val="001E0903"/>
    <w:rsid w:val="002460F7"/>
    <w:rsid w:val="002466C6"/>
    <w:rsid w:val="00276BD6"/>
    <w:rsid w:val="002879B4"/>
    <w:rsid w:val="00291367"/>
    <w:rsid w:val="003028B2"/>
    <w:rsid w:val="003148EB"/>
    <w:rsid w:val="00324196"/>
    <w:rsid w:val="003327EE"/>
    <w:rsid w:val="003635EF"/>
    <w:rsid w:val="003B57B8"/>
    <w:rsid w:val="003C4884"/>
    <w:rsid w:val="00410911"/>
    <w:rsid w:val="00413C68"/>
    <w:rsid w:val="00414078"/>
    <w:rsid w:val="00430368"/>
    <w:rsid w:val="0043089D"/>
    <w:rsid w:val="004B7FAF"/>
    <w:rsid w:val="00560199"/>
    <w:rsid w:val="0059705B"/>
    <w:rsid w:val="005D0F93"/>
    <w:rsid w:val="006650DE"/>
    <w:rsid w:val="00685BFC"/>
    <w:rsid w:val="00694E84"/>
    <w:rsid w:val="006E724C"/>
    <w:rsid w:val="006F5CD6"/>
    <w:rsid w:val="0071076A"/>
    <w:rsid w:val="007353E5"/>
    <w:rsid w:val="00754D97"/>
    <w:rsid w:val="0077531E"/>
    <w:rsid w:val="00785471"/>
    <w:rsid w:val="008925C1"/>
    <w:rsid w:val="00894A80"/>
    <w:rsid w:val="00950C52"/>
    <w:rsid w:val="00954B83"/>
    <w:rsid w:val="009C00EB"/>
    <w:rsid w:val="009E7C43"/>
    <w:rsid w:val="009F7017"/>
    <w:rsid w:val="00A639FF"/>
    <w:rsid w:val="00A67234"/>
    <w:rsid w:val="00AF48A8"/>
    <w:rsid w:val="00B00BF4"/>
    <w:rsid w:val="00B27DAD"/>
    <w:rsid w:val="00B3117D"/>
    <w:rsid w:val="00B75053"/>
    <w:rsid w:val="00BB5949"/>
    <w:rsid w:val="00BD18DE"/>
    <w:rsid w:val="00C04868"/>
    <w:rsid w:val="00C052BD"/>
    <w:rsid w:val="00C06B0F"/>
    <w:rsid w:val="00C1191B"/>
    <w:rsid w:val="00C32F68"/>
    <w:rsid w:val="00C44F43"/>
    <w:rsid w:val="00CC05E8"/>
    <w:rsid w:val="00CD48B6"/>
    <w:rsid w:val="00E068BF"/>
    <w:rsid w:val="00E15882"/>
    <w:rsid w:val="00E20D58"/>
    <w:rsid w:val="00E613DF"/>
    <w:rsid w:val="00EA22B4"/>
    <w:rsid w:val="00F10903"/>
    <w:rsid w:val="00F17434"/>
    <w:rsid w:val="00F31903"/>
    <w:rsid w:val="00F32C16"/>
    <w:rsid w:val="00FD0B65"/>
    <w:rsid w:val="00FF7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737081"/>
  <w15:chartTrackingRefBased/>
  <w15:docId w15:val="{32DB0FB1-268B-4944-8E43-1EBB7E43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3E5"/>
  </w:style>
  <w:style w:type="paragraph" w:styleId="Heading4">
    <w:name w:val="heading 4"/>
    <w:basedOn w:val="Normal"/>
    <w:link w:val="Heading4Char"/>
    <w:uiPriority w:val="9"/>
    <w:qFormat/>
    <w:rsid w:val="0005178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85A"/>
    <w:pPr>
      <w:ind w:left="720"/>
      <w:contextualSpacing/>
    </w:pPr>
  </w:style>
  <w:style w:type="paragraph" w:styleId="BalloonText">
    <w:name w:val="Balloon Text"/>
    <w:basedOn w:val="Normal"/>
    <w:link w:val="BalloonTextChar"/>
    <w:uiPriority w:val="99"/>
    <w:semiHidden/>
    <w:unhideWhenUsed/>
    <w:rsid w:val="004B7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FAF"/>
    <w:rPr>
      <w:rFonts w:ascii="Segoe UI" w:hAnsi="Segoe UI" w:cs="Segoe UI"/>
      <w:sz w:val="18"/>
      <w:szCs w:val="18"/>
    </w:rPr>
  </w:style>
  <w:style w:type="character" w:styleId="Hyperlink">
    <w:name w:val="Hyperlink"/>
    <w:basedOn w:val="DefaultParagraphFont"/>
    <w:uiPriority w:val="99"/>
    <w:unhideWhenUsed/>
    <w:rsid w:val="00B27DAD"/>
    <w:rPr>
      <w:color w:val="0563C1" w:themeColor="hyperlink"/>
      <w:u w:val="single"/>
    </w:rPr>
  </w:style>
  <w:style w:type="character" w:customStyle="1" w:styleId="Heading4Char">
    <w:name w:val="Heading 4 Char"/>
    <w:basedOn w:val="DefaultParagraphFont"/>
    <w:link w:val="Heading4"/>
    <w:uiPriority w:val="9"/>
    <w:rsid w:val="00051784"/>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051784"/>
    <w:rPr>
      <w:i/>
      <w:iCs/>
    </w:rPr>
  </w:style>
  <w:style w:type="paragraph" w:styleId="Header">
    <w:name w:val="header"/>
    <w:basedOn w:val="Normal"/>
    <w:link w:val="HeaderChar"/>
    <w:uiPriority w:val="99"/>
    <w:unhideWhenUsed/>
    <w:rsid w:val="00287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9B4"/>
  </w:style>
  <w:style w:type="paragraph" w:styleId="Footer">
    <w:name w:val="footer"/>
    <w:basedOn w:val="Normal"/>
    <w:link w:val="FooterChar"/>
    <w:uiPriority w:val="99"/>
    <w:unhideWhenUsed/>
    <w:rsid w:val="00287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9B4"/>
  </w:style>
  <w:style w:type="paragraph" w:styleId="Subtitle">
    <w:name w:val="Subtitle"/>
    <w:basedOn w:val="Normal"/>
    <w:next w:val="Normal"/>
    <w:link w:val="SubtitleChar"/>
    <w:uiPriority w:val="11"/>
    <w:qFormat/>
    <w:rsid w:val="00A639FF"/>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A639FF"/>
    <w:rPr>
      <w:rFonts w:ascii="Cambria" w:eastAsia="Times New Roman" w:hAnsi="Cambria" w:cs="Times New Roman"/>
      <w:sz w:val="24"/>
      <w:szCs w:val="24"/>
    </w:rPr>
  </w:style>
  <w:style w:type="paragraph" w:styleId="Quote">
    <w:name w:val="Quote"/>
    <w:basedOn w:val="Normal"/>
    <w:next w:val="Normal"/>
    <w:link w:val="QuoteChar"/>
    <w:uiPriority w:val="29"/>
    <w:qFormat/>
    <w:rsid w:val="00A639FF"/>
    <w:pPr>
      <w:spacing w:after="0" w:line="240" w:lineRule="auto"/>
    </w:pPr>
    <w:rPr>
      <w:rFonts w:ascii="Arial" w:eastAsia="Times New Roman" w:hAnsi="Arial" w:cs="Times New Roman"/>
      <w:i/>
      <w:iCs/>
      <w:color w:val="000000"/>
      <w:sz w:val="24"/>
      <w:szCs w:val="24"/>
    </w:rPr>
  </w:style>
  <w:style w:type="character" w:customStyle="1" w:styleId="QuoteChar">
    <w:name w:val="Quote Char"/>
    <w:basedOn w:val="DefaultParagraphFont"/>
    <w:link w:val="Quote"/>
    <w:uiPriority w:val="29"/>
    <w:rsid w:val="00A639FF"/>
    <w:rPr>
      <w:rFonts w:ascii="Arial" w:eastAsia="Times New Roman" w:hAnsi="Arial" w:cs="Times New Roman"/>
      <w:i/>
      <w:iCs/>
      <w:color w:val="000000"/>
      <w:sz w:val="24"/>
      <w:szCs w:val="24"/>
    </w:rPr>
  </w:style>
  <w:style w:type="character" w:styleId="BookTitle">
    <w:name w:val="Book Title"/>
    <w:uiPriority w:val="33"/>
    <w:qFormat/>
    <w:rsid w:val="00A639FF"/>
    <w:rPr>
      <w:b/>
      <w:bCs/>
      <w:smallCaps/>
      <w:spacing w:val="5"/>
    </w:rPr>
  </w:style>
  <w:style w:type="character" w:styleId="UnresolvedMention">
    <w:name w:val="Unresolved Mention"/>
    <w:basedOn w:val="DefaultParagraphFont"/>
    <w:uiPriority w:val="99"/>
    <w:semiHidden/>
    <w:unhideWhenUsed/>
    <w:rsid w:val="00302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y.killen@ardsandnorthdow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protection@ardsandnorthdown.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1A1EF-2A26-4117-86BC-A315C19F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Ault, Paula</dc:creator>
  <cp:keywords/>
  <dc:description/>
  <cp:lastModifiedBy>Killen, Tory</cp:lastModifiedBy>
  <cp:revision>3</cp:revision>
  <cp:lastPrinted>2019-08-01T08:25:00Z</cp:lastPrinted>
  <dcterms:created xsi:type="dcterms:W3CDTF">2019-09-17T08:48:00Z</dcterms:created>
  <dcterms:modified xsi:type="dcterms:W3CDTF">2019-09-17T08:49:00Z</dcterms:modified>
</cp:coreProperties>
</file>